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C524A" w14:textId="77777777" w:rsidR="008110D7" w:rsidRPr="00A9338A" w:rsidRDefault="008110D7" w:rsidP="008110D7">
      <w:pPr>
        <w:jc w:val="center"/>
        <w:rPr>
          <w:color w:val="000000"/>
          <w:sz w:val="22"/>
          <w:szCs w:val="22"/>
          <w:lang w:val="sr-Cyrl-RS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3647"/>
        <w:gridCol w:w="5844"/>
      </w:tblGrid>
      <w:tr w:rsidR="008110D7" w:rsidRPr="00A9228B" w14:paraId="3D0B58FC" w14:textId="77777777" w:rsidTr="00E73BFB">
        <w:tc>
          <w:tcPr>
            <w:tcW w:w="473" w:type="dxa"/>
          </w:tcPr>
          <w:p w14:paraId="023DD0C1" w14:textId="77777777" w:rsidR="008110D7" w:rsidRPr="00A9228B" w:rsidRDefault="008110D7" w:rsidP="00280602">
            <w:pPr>
              <w:rPr>
                <w:b/>
                <w:sz w:val="22"/>
                <w:szCs w:val="22"/>
              </w:rPr>
            </w:pPr>
            <w:r w:rsidRPr="00A9228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972" w:type="dxa"/>
            <w:gridSpan w:val="2"/>
          </w:tcPr>
          <w:p w14:paraId="187E36DC" w14:textId="29069E85" w:rsidR="008110D7" w:rsidRPr="00A9228B" w:rsidRDefault="008110D7" w:rsidP="00280602">
            <w:pPr>
              <w:rPr>
                <w:b/>
                <w:sz w:val="22"/>
                <w:szCs w:val="22"/>
              </w:rPr>
            </w:pPr>
            <w:r w:rsidRPr="00A9228B">
              <w:rPr>
                <w:sz w:val="22"/>
                <w:szCs w:val="22"/>
              </w:rPr>
              <w:t xml:space="preserve">Регистарски број </w:t>
            </w:r>
            <w:r w:rsidRPr="00A9228B">
              <w:rPr>
                <w:color w:val="000000"/>
                <w:sz w:val="22"/>
                <w:szCs w:val="22"/>
              </w:rPr>
              <w:t>:</w:t>
            </w:r>
            <w:r w:rsidRPr="00A9228B">
              <w:rPr>
                <w:b/>
                <w:color w:val="000000"/>
                <w:sz w:val="22"/>
                <w:szCs w:val="22"/>
              </w:rPr>
              <w:t xml:space="preserve">   </w:t>
            </w:r>
            <w:r w:rsidR="00484F74">
              <w:rPr>
                <w:b/>
                <w:color w:val="000000"/>
                <w:sz w:val="22"/>
                <w:szCs w:val="22"/>
                <w:lang w:val="en-US"/>
              </w:rPr>
              <w:t>14</w:t>
            </w:r>
            <w:r w:rsidR="001947A4">
              <w:rPr>
                <w:b/>
                <w:color w:val="000000"/>
                <w:sz w:val="22"/>
                <w:szCs w:val="22"/>
              </w:rPr>
              <w:t>/1</w:t>
            </w:r>
          </w:p>
        </w:tc>
      </w:tr>
      <w:tr w:rsidR="008110D7" w:rsidRPr="00A9228B" w14:paraId="0C418134" w14:textId="77777777" w:rsidTr="00E73BFB">
        <w:tc>
          <w:tcPr>
            <w:tcW w:w="473" w:type="dxa"/>
          </w:tcPr>
          <w:p w14:paraId="77619BD4" w14:textId="77777777" w:rsidR="008110D7" w:rsidRPr="00A9228B" w:rsidRDefault="008110D7" w:rsidP="00280602">
            <w:pPr>
              <w:rPr>
                <w:b/>
                <w:sz w:val="22"/>
                <w:szCs w:val="22"/>
              </w:rPr>
            </w:pPr>
            <w:r w:rsidRPr="00A9228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972" w:type="dxa"/>
            <w:gridSpan w:val="2"/>
          </w:tcPr>
          <w:p w14:paraId="76A3FD83" w14:textId="4A72F505" w:rsidR="008110D7" w:rsidRPr="00A9228B" w:rsidRDefault="008110D7" w:rsidP="00280602">
            <w:pPr>
              <w:rPr>
                <w:sz w:val="22"/>
                <w:szCs w:val="22"/>
              </w:rPr>
            </w:pPr>
            <w:r w:rsidRPr="00A9228B">
              <w:rPr>
                <w:sz w:val="22"/>
                <w:szCs w:val="22"/>
              </w:rPr>
              <w:t>Број досијеа</w:t>
            </w:r>
            <w:r w:rsidRPr="00A9228B">
              <w:rPr>
                <w:color w:val="000000"/>
                <w:sz w:val="22"/>
                <w:szCs w:val="22"/>
              </w:rPr>
              <w:t xml:space="preserve">:    </w:t>
            </w:r>
            <w:r w:rsidR="00FC6B4B" w:rsidRPr="00FC6B4B">
              <w:rPr>
                <w:b/>
                <w:bCs/>
                <w:color w:val="000000"/>
                <w:lang w:val="en-US"/>
              </w:rPr>
              <w:t>382</w:t>
            </w:r>
            <w:r w:rsidR="000041C1" w:rsidRPr="00FC6B4B">
              <w:rPr>
                <w:b/>
                <w:bCs/>
                <w:lang w:val="ru-RU"/>
              </w:rPr>
              <w:t>-</w:t>
            </w:r>
            <w:r w:rsidR="00484F74">
              <w:rPr>
                <w:b/>
                <w:bCs/>
                <w:lang w:val="en-US"/>
              </w:rPr>
              <w:t>3</w:t>
            </w:r>
            <w:r w:rsidR="00FC6B4B">
              <w:rPr>
                <w:b/>
                <w:bCs/>
                <w:lang w:val="en-US"/>
              </w:rPr>
              <w:t>/202</w:t>
            </w:r>
            <w:r w:rsidR="001947A4">
              <w:rPr>
                <w:b/>
                <w:bCs/>
                <w:lang w:val="en-US"/>
              </w:rPr>
              <w:t>4</w:t>
            </w:r>
            <w:r w:rsidR="000041C1" w:rsidRPr="000041C1">
              <w:rPr>
                <w:b/>
                <w:bCs/>
              </w:rPr>
              <w:t>-11</w:t>
            </w:r>
          </w:p>
        </w:tc>
      </w:tr>
      <w:tr w:rsidR="008110D7" w:rsidRPr="00A9228B" w14:paraId="309EEC07" w14:textId="77777777" w:rsidTr="00E73BFB">
        <w:trPr>
          <w:trHeight w:val="2885"/>
        </w:trPr>
        <w:tc>
          <w:tcPr>
            <w:tcW w:w="473" w:type="dxa"/>
          </w:tcPr>
          <w:p w14:paraId="4806700C" w14:textId="77777777" w:rsidR="008110D7" w:rsidRPr="00A9228B" w:rsidRDefault="008110D7" w:rsidP="00280602">
            <w:pPr>
              <w:rPr>
                <w:b/>
                <w:sz w:val="22"/>
                <w:szCs w:val="22"/>
              </w:rPr>
            </w:pPr>
            <w:r w:rsidRPr="00A9228B">
              <w:rPr>
                <w:b/>
                <w:sz w:val="22"/>
                <w:szCs w:val="22"/>
              </w:rPr>
              <w:t>3.</w:t>
            </w:r>
          </w:p>
          <w:p w14:paraId="3A055321" w14:textId="77777777" w:rsidR="008110D7" w:rsidRPr="00A9228B" w:rsidRDefault="008110D7" w:rsidP="00280602">
            <w:pPr>
              <w:rPr>
                <w:sz w:val="22"/>
                <w:szCs w:val="22"/>
              </w:rPr>
            </w:pPr>
          </w:p>
        </w:tc>
        <w:tc>
          <w:tcPr>
            <w:tcW w:w="3845" w:type="dxa"/>
          </w:tcPr>
          <w:p w14:paraId="7952D980" w14:textId="77777777" w:rsidR="008110D7" w:rsidRPr="00A9228B" w:rsidRDefault="008110D7" w:rsidP="00280602">
            <w:pPr>
              <w:rPr>
                <w:sz w:val="22"/>
                <w:szCs w:val="22"/>
              </w:rPr>
            </w:pPr>
            <w:r w:rsidRPr="00A9228B">
              <w:rPr>
                <w:sz w:val="22"/>
                <w:szCs w:val="22"/>
              </w:rPr>
              <w:t>Врста дозволе за управљање отпадом</w:t>
            </w:r>
          </w:p>
          <w:p w14:paraId="7A6EEC65" w14:textId="77777777" w:rsidR="008110D7" w:rsidRPr="00A9228B" w:rsidRDefault="008110D7" w:rsidP="00280602">
            <w:pPr>
              <w:rPr>
                <w:sz w:val="22"/>
                <w:szCs w:val="22"/>
              </w:rPr>
            </w:pPr>
          </w:p>
        </w:tc>
        <w:tc>
          <w:tcPr>
            <w:tcW w:w="5127" w:type="dxa"/>
          </w:tcPr>
          <w:p w14:paraId="0C6FEA49" w14:textId="77777777" w:rsidR="008110D7" w:rsidRPr="00A9228B" w:rsidRDefault="008110D7" w:rsidP="00280602">
            <w:pPr>
              <w:pStyle w:val="NormalWeb"/>
              <w:tabs>
                <w:tab w:val="left" w:pos="0"/>
              </w:tabs>
              <w:spacing w:line="324" w:lineRule="auto"/>
              <w:rPr>
                <w:sz w:val="22"/>
                <w:szCs w:val="22"/>
                <w:lang w:val="sr-Cyrl-CS"/>
              </w:rPr>
            </w:pPr>
            <w:r w:rsidRPr="00A9228B">
              <w:rPr>
                <w:sz w:val="22"/>
                <w:szCs w:val="22"/>
                <w:lang w:val="ru-RU"/>
              </w:rPr>
              <w:t>Сакупљање</w:t>
            </w:r>
            <w:r w:rsidRPr="00A9228B">
              <w:rPr>
                <w:sz w:val="22"/>
                <w:szCs w:val="22"/>
                <w:lang w:val="ru-RU"/>
              </w:rPr>
              <w:tab/>
            </w:r>
            <w:r w:rsidRPr="00A9228B">
              <w:rPr>
                <w:sz w:val="22"/>
                <w:szCs w:val="22"/>
                <w:lang w:val="sr-Cyrl-CS"/>
              </w:rPr>
              <w:t xml:space="preserve">           </w:t>
            </w:r>
            <w:r w:rsidRPr="00A9228B">
              <w:rPr>
                <w:b/>
                <w:sz w:val="22"/>
                <w:szCs w:val="22"/>
                <w:lang w:val="sr-Cyrl-CS"/>
              </w:rPr>
              <w:t xml:space="preserve">   </w:t>
            </w:r>
            <w:r w:rsidRPr="00A9228B">
              <w:rPr>
                <w:sz w:val="22"/>
                <w:szCs w:val="22"/>
                <w:lang w:val="sr-Cyrl-CS"/>
              </w:rPr>
              <w:t xml:space="preserve">   </w:t>
            </w:r>
          </w:p>
          <w:p w14:paraId="3C7BB548" w14:textId="77777777" w:rsidR="008110D7" w:rsidRPr="00A9228B" w:rsidRDefault="008110D7" w:rsidP="00280602">
            <w:pPr>
              <w:pStyle w:val="NormalWeb"/>
              <w:tabs>
                <w:tab w:val="left" w:pos="0"/>
              </w:tabs>
              <w:spacing w:line="324" w:lineRule="auto"/>
              <w:rPr>
                <w:sz w:val="22"/>
                <w:szCs w:val="22"/>
                <w:lang w:val="sr-Cyrl-CS"/>
              </w:rPr>
            </w:pPr>
            <w:r w:rsidRPr="00A9228B">
              <w:rPr>
                <w:sz w:val="22"/>
                <w:szCs w:val="22"/>
                <w:lang w:val="ru-RU"/>
              </w:rPr>
              <w:t>Транспорт</w:t>
            </w:r>
            <w:r w:rsidRPr="00A9228B">
              <w:rPr>
                <w:sz w:val="22"/>
                <w:szCs w:val="22"/>
                <w:lang w:val="ru-RU"/>
              </w:rPr>
              <w:tab/>
            </w:r>
            <w:r w:rsidRPr="00A9228B">
              <w:rPr>
                <w:rStyle w:val="Strong"/>
                <w:sz w:val="22"/>
                <w:szCs w:val="22"/>
                <w:lang w:val="ru-RU"/>
              </w:rPr>
              <w:t xml:space="preserve"> </w:t>
            </w:r>
            <w:r w:rsidRPr="00A9228B">
              <w:rPr>
                <w:rStyle w:val="Strong"/>
                <w:sz w:val="22"/>
                <w:szCs w:val="22"/>
                <w:lang w:val="sr-Cyrl-CS"/>
              </w:rPr>
              <w:t xml:space="preserve">                    </w:t>
            </w:r>
          </w:p>
          <w:p w14:paraId="70E65EEC" w14:textId="77777777" w:rsidR="008110D7" w:rsidRPr="00A9228B" w:rsidRDefault="008110D7" w:rsidP="00280602">
            <w:pPr>
              <w:pStyle w:val="NormalWeb"/>
              <w:tabs>
                <w:tab w:val="left" w:pos="3776"/>
              </w:tabs>
              <w:spacing w:line="324" w:lineRule="auto"/>
              <w:rPr>
                <w:color w:val="000000"/>
                <w:sz w:val="22"/>
                <w:szCs w:val="22"/>
                <w:lang w:val="ru-RU"/>
              </w:rPr>
            </w:pPr>
            <w:r w:rsidRPr="00A9228B">
              <w:rPr>
                <w:color w:val="000000"/>
                <w:sz w:val="22"/>
                <w:szCs w:val="22"/>
                <w:lang w:val="ru-RU"/>
              </w:rPr>
              <w:t>Складиштење</w:t>
            </w:r>
            <w:r w:rsidRPr="00A9228B">
              <w:rPr>
                <w:color w:val="000000"/>
                <w:sz w:val="22"/>
                <w:szCs w:val="22"/>
                <w:lang w:val="sr-Cyrl-CS"/>
              </w:rPr>
              <w:t xml:space="preserve">      </w:t>
            </w:r>
            <w:r w:rsidRPr="00A9228B">
              <w:rPr>
                <w:b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A9228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A9228B">
              <w:rPr>
                <w:b/>
                <w:color w:val="000000"/>
                <w:sz w:val="22"/>
                <w:szCs w:val="22"/>
              </w:rPr>
              <w:t>x</w:t>
            </w:r>
            <w:r w:rsidRPr="00A9228B">
              <w:rPr>
                <w:b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A9228B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A9228B">
              <w:rPr>
                <w:b/>
                <w:color w:val="000000"/>
                <w:sz w:val="22"/>
                <w:szCs w:val="22"/>
                <w:lang w:val="sr-Cyrl-CS"/>
              </w:rPr>
              <w:t xml:space="preserve">             </w:t>
            </w:r>
            <w:r w:rsidRPr="00A9228B">
              <w:rPr>
                <w:color w:val="000000"/>
                <w:sz w:val="22"/>
                <w:szCs w:val="22"/>
                <w:lang w:val="sr-Cyrl-CS"/>
              </w:rPr>
              <w:t xml:space="preserve">      </w:t>
            </w:r>
            <w:r w:rsidRPr="00A9228B">
              <w:rPr>
                <w:color w:val="000000"/>
                <w:sz w:val="22"/>
                <w:szCs w:val="22"/>
                <w:lang w:val="ru-RU"/>
              </w:rPr>
              <w:tab/>
            </w:r>
            <w:r w:rsidRPr="00A9228B">
              <w:rPr>
                <w:rStyle w:val="Strong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50D486C9" w14:textId="2B5789C7" w:rsidR="008110D7" w:rsidRPr="00A9228B" w:rsidRDefault="008110D7" w:rsidP="00280602">
            <w:pPr>
              <w:pStyle w:val="NormalWeb"/>
              <w:tabs>
                <w:tab w:val="left" w:pos="3776"/>
              </w:tabs>
              <w:spacing w:line="324" w:lineRule="auto"/>
              <w:rPr>
                <w:sz w:val="22"/>
                <w:szCs w:val="22"/>
                <w:lang w:val="sr-Cyrl-CS"/>
              </w:rPr>
            </w:pPr>
            <w:r w:rsidRPr="00A9228B">
              <w:rPr>
                <w:color w:val="000000"/>
                <w:sz w:val="22"/>
                <w:szCs w:val="22"/>
                <w:lang w:val="ru-RU"/>
              </w:rPr>
              <w:t>Третман</w:t>
            </w:r>
            <w:r w:rsidRPr="00A9228B">
              <w:rPr>
                <w:color w:val="000000"/>
                <w:sz w:val="22"/>
                <w:szCs w:val="22"/>
                <w:lang w:val="sr-Cyrl-CS"/>
              </w:rPr>
              <w:t xml:space="preserve">         </w:t>
            </w:r>
            <w:r w:rsidRPr="00484F74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</w:t>
            </w:r>
            <w:r w:rsidR="00484F74" w:rsidRPr="00484F74">
              <w:rPr>
                <w:b/>
                <w:bCs/>
                <w:color w:val="000000"/>
                <w:sz w:val="22"/>
                <w:szCs w:val="22"/>
                <w:lang w:val="sr-Cyrl-CS"/>
              </w:rPr>
              <w:t>x</w:t>
            </w:r>
            <w:r w:rsidRPr="00A9228B">
              <w:rPr>
                <w:color w:val="000000"/>
                <w:sz w:val="22"/>
                <w:szCs w:val="22"/>
                <w:lang w:val="sr-Cyrl-CS"/>
              </w:rPr>
              <w:t xml:space="preserve">   </w:t>
            </w:r>
            <w:r w:rsidRPr="00A9228B">
              <w:rPr>
                <w:b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A9228B">
              <w:rPr>
                <w:b/>
                <w:color w:val="000000"/>
                <w:sz w:val="22"/>
                <w:szCs w:val="22"/>
                <w:lang w:val="ru-RU"/>
              </w:rPr>
              <w:t xml:space="preserve">   </w:t>
            </w:r>
            <w:r w:rsidRPr="00A9228B">
              <w:rPr>
                <w:b/>
                <w:sz w:val="22"/>
                <w:szCs w:val="22"/>
                <w:lang w:val="ru-RU"/>
              </w:rPr>
              <w:t xml:space="preserve">     </w:t>
            </w:r>
            <w:r w:rsidRPr="00A9228B">
              <w:rPr>
                <w:sz w:val="22"/>
                <w:szCs w:val="22"/>
                <w:lang w:val="sr-Cyrl-CS"/>
              </w:rPr>
              <w:t xml:space="preserve">   </w:t>
            </w:r>
            <w:r w:rsidRPr="00A9228B">
              <w:rPr>
                <w:b/>
                <w:sz w:val="22"/>
                <w:szCs w:val="22"/>
                <w:lang w:val="sr-Cyrl-CS"/>
              </w:rPr>
              <w:t xml:space="preserve">  </w:t>
            </w:r>
            <w:r w:rsidRPr="00A9228B">
              <w:rPr>
                <w:sz w:val="22"/>
                <w:szCs w:val="22"/>
                <w:lang w:val="sr-Cyrl-CS"/>
              </w:rPr>
              <w:t xml:space="preserve">                </w:t>
            </w:r>
          </w:p>
          <w:p w14:paraId="04439B06" w14:textId="77777777" w:rsidR="008110D7" w:rsidRPr="00A9228B" w:rsidRDefault="008110D7" w:rsidP="00280602">
            <w:pPr>
              <w:pStyle w:val="NormalWeb"/>
              <w:tabs>
                <w:tab w:val="left" w:pos="3776"/>
              </w:tabs>
              <w:spacing w:line="324" w:lineRule="auto"/>
              <w:rPr>
                <w:color w:val="333333"/>
                <w:sz w:val="22"/>
                <w:szCs w:val="22"/>
                <w:lang w:val="sr-Cyrl-CS"/>
              </w:rPr>
            </w:pPr>
            <w:r w:rsidRPr="00A9228B">
              <w:rPr>
                <w:sz w:val="22"/>
                <w:szCs w:val="22"/>
                <w:lang w:val="ru-RU"/>
              </w:rPr>
              <w:t>Одлагање</w:t>
            </w:r>
            <w:r w:rsidRPr="00A9228B">
              <w:rPr>
                <w:sz w:val="22"/>
                <w:szCs w:val="22"/>
                <w:lang w:val="ru-RU"/>
              </w:rPr>
              <w:tab/>
            </w:r>
          </w:p>
        </w:tc>
      </w:tr>
      <w:tr w:rsidR="008110D7" w:rsidRPr="00A9228B" w14:paraId="4E8680BA" w14:textId="77777777" w:rsidTr="00E73BFB">
        <w:trPr>
          <w:trHeight w:val="881"/>
        </w:trPr>
        <w:tc>
          <w:tcPr>
            <w:tcW w:w="473" w:type="dxa"/>
          </w:tcPr>
          <w:p w14:paraId="5BD1A0E2" w14:textId="77777777" w:rsidR="008110D7" w:rsidRPr="00A9228B" w:rsidRDefault="008110D7" w:rsidP="0028060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9228B">
              <w:rPr>
                <w:b/>
                <w:sz w:val="22"/>
                <w:szCs w:val="22"/>
              </w:rPr>
              <w:t>4.</w:t>
            </w:r>
          </w:p>
          <w:p w14:paraId="1415DDDD" w14:textId="77777777" w:rsidR="008110D7" w:rsidRPr="00A9228B" w:rsidRDefault="008110D7" w:rsidP="0028060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5ED2002" w14:textId="77777777" w:rsidR="008110D7" w:rsidRPr="00A9228B" w:rsidRDefault="008110D7" w:rsidP="0028060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14F1B376" w14:textId="77777777" w:rsidR="008110D7" w:rsidRPr="00A9228B" w:rsidRDefault="008110D7" w:rsidP="0028060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972" w:type="dxa"/>
            <w:gridSpan w:val="2"/>
          </w:tcPr>
          <w:p w14:paraId="177E7B54" w14:textId="77777777" w:rsidR="008110D7" w:rsidRPr="00A9228B" w:rsidRDefault="008110D7" w:rsidP="00280602">
            <w:pPr>
              <w:rPr>
                <w:b/>
                <w:sz w:val="22"/>
                <w:szCs w:val="22"/>
                <w:lang w:val="ru-RU"/>
              </w:rPr>
            </w:pPr>
            <w:r w:rsidRPr="00A9228B">
              <w:rPr>
                <w:sz w:val="22"/>
                <w:szCs w:val="22"/>
              </w:rPr>
              <w:t xml:space="preserve">Назив лица регистрованог за  обављање делатности сакупљања, односно лица које има својство превозника коме је издата дозвола: </w:t>
            </w:r>
          </w:p>
          <w:p w14:paraId="6A4E079A" w14:textId="77777777" w:rsidR="008110D7" w:rsidRPr="00A9228B" w:rsidRDefault="008110D7" w:rsidP="00280602">
            <w:pPr>
              <w:rPr>
                <w:b/>
                <w:sz w:val="22"/>
                <w:szCs w:val="22"/>
                <w:lang w:val="ru-RU"/>
              </w:rPr>
            </w:pPr>
            <w:r w:rsidRPr="00A9228B">
              <w:rPr>
                <w:sz w:val="22"/>
                <w:szCs w:val="22"/>
              </w:rPr>
              <w:t>Регистарски број или име и лични број:</w:t>
            </w:r>
            <w:r w:rsidRPr="00A9228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110D7" w:rsidRPr="00A9228B" w14:paraId="6AEEF70E" w14:textId="77777777" w:rsidTr="00E73BFB">
        <w:trPr>
          <w:trHeight w:val="872"/>
        </w:trPr>
        <w:tc>
          <w:tcPr>
            <w:tcW w:w="473" w:type="dxa"/>
          </w:tcPr>
          <w:p w14:paraId="19053AFC" w14:textId="77777777" w:rsidR="008110D7" w:rsidRPr="00A9228B" w:rsidRDefault="008110D7" w:rsidP="0028060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A9228B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972" w:type="dxa"/>
            <w:gridSpan w:val="2"/>
          </w:tcPr>
          <w:p w14:paraId="446ED505" w14:textId="04EDC3F5" w:rsidR="008110D7" w:rsidRPr="00A9228B" w:rsidRDefault="008110D7" w:rsidP="0028060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Latn-CS"/>
              </w:rPr>
            </w:pPr>
            <w:r w:rsidRPr="00A9228B">
              <w:rPr>
                <w:sz w:val="22"/>
                <w:szCs w:val="22"/>
              </w:rPr>
              <w:t>Назив оператера постројења за складиштење, третман, одлагање  отпада коме је издата дозвола:</w:t>
            </w:r>
            <w:r w:rsidRPr="00A9228B">
              <w:rPr>
                <w:b/>
                <w:sz w:val="22"/>
                <w:szCs w:val="22"/>
              </w:rPr>
              <w:t xml:space="preserve"> </w:t>
            </w:r>
            <w:r w:rsidR="00484F74">
              <w:rPr>
                <w:color w:val="0D0D0D" w:themeColor="text1" w:themeTint="F2"/>
              </w:rPr>
              <w:t xml:space="preserve">Ekos </w:t>
            </w:r>
            <w:r w:rsidR="00484F74">
              <w:rPr>
                <w:color w:val="0D0D0D" w:themeColor="text1" w:themeTint="F2"/>
                <w:lang w:val="sr-Latn-RS"/>
              </w:rPr>
              <w:t>Eksport -  import</w:t>
            </w:r>
            <w:r w:rsidR="00484F74" w:rsidRPr="009676C8">
              <w:rPr>
                <w:color w:val="0D0D0D" w:themeColor="text1" w:themeTint="F2"/>
                <w:lang w:val="sr-Latn-RS"/>
              </w:rPr>
              <w:t xml:space="preserve"> doo</w:t>
            </w:r>
            <w:r w:rsidR="00484F74">
              <w:rPr>
                <w:color w:val="0D0D0D" w:themeColor="text1" w:themeTint="F2"/>
                <w:lang w:val="sr-Latn-RS"/>
              </w:rPr>
              <w:t xml:space="preserve"> </w:t>
            </w:r>
            <w:bookmarkStart w:id="0" w:name="_Hlk168320125"/>
            <w:r w:rsidR="00484F74">
              <w:rPr>
                <w:color w:val="0D0D0D" w:themeColor="text1" w:themeTint="F2"/>
                <w:lang w:val="sr-Latn-RS"/>
              </w:rPr>
              <w:t>Osipaonica</w:t>
            </w:r>
            <w:bookmarkEnd w:id="0"/>
            <w:r w:rsidR="00484F74">
              <w:rPr>
                <w:color w:val="0D0D0D" w:themeColor="text1" w:themeTint="F2"/>
                <w:lang w:val="ru-RU"/>
              </w:rPr>
              <w:t xml:space="preserve">, </w:t>
            </w:r>
            <w:r w:rsidR="00484F74">
              <w:rPr>
                <w:color w:val="0D0D0D" w:themeColor="text1" w:themeTint="F2"/>
                <w:lang w:val="sr-Cyrl-RS"/>
              </w:rPr>
              <w:t>у</w:t>
            </w:r>
            <w:r w:rsidR="00484F74" w:rsidRPr="009676C8">
              <w:rPr>
                <w:color w:val="0D0D0D" w:themeColor="text1" w:themeTint="F2"/>
                <w:lang w:val="sr-Cyrl-RS"/>
              </w:rPr>
              <w:t xml:space="preserve">лица </w:t>
            </w:r>
            <w:r w:rsidR="00484F74">
              <w:rPr>
                <w:color w:val="0D0D0D" w:themeColor="text1" w:themeTint="F2"/>
                <w:lang w:val="sr-Cyrl-RS"/>
              </w:rPr>
              <w:t>Драгутина Обрадовића 29</w:t>
            </w:r>
            <w:r w:rsidR="001947A4" w:rsidRPr="00A27D1D">
              <w:rPr>
                <w:lang w:val="sr-Cyrl-RS"/>
              </w:rPr>
              <w:t>,</w:t>
            </w:r>
            <w:r w:rsidRPr="00CA3FD0">
              <w:rPr>
                <w:color w:val="000000"/>
                <w:sz w:val="22"/>
                <w:szCs w:val="22"/>
              </w:rPr>
              <w:t xml:space="preserve">Регистарски број или име и лични </w:t>
            </w:r>
            <w:r w:rsidR="00484F74" w:rsidRPr="009676C8">
              <w:rPr>
                <w:color w:val="0D0D0D" w:themeColor="text1" w:themeTint="F2"/>
                <w:lang w:val="ru-RU"/>
              </w:rPr>
              <w:t xml:space="preserve">број </w:t>
            </w:r>
            <w:r w:rsidR="00484F74">
              <w:rPr>
                <w:color w:val="0D0D0D" w:themeColor="text1" w:themeTint="F2"/>
                <w:lang w:val="sr-Cyrl-RS"/>
              </w:rPr>
              <w:t>17019139</w:t>
            </w:r>
          </w:p>
        </w:tc>
      </w:tr>
      <w:tr w:rsidR="008110D7" w:rsidRPr="00A9228B" w14:paraId="7ADA16F6" w14:textId="77777777" w:rsidTr="00E73BFB">
        <w:trPr>
          <w:trHeight w:val="647"/>
        </w:trPr>
        <w:tc>
          <w:tcPr>
            <w:tcW w:w="473" w:type="dxa"/>
          </w:tcPr>
          <w:p w14:paraId="6C88D6E9" w14:textId="77777777" w:rsidR="008110D7" w:rsidRPr="00A9228B" w:rsidRDefault="008110D7" w:rsidP="0028060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9228B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972" w:type="dxa"/>
            <w:gridSpan w:val="2"/>
          </w:tcPr>
          <w:p w14:paraId="58A9882D" w14:textId="0A694F09" w:rsidR="008110D7" w:rsidRPr="00A9228B" w:rsidRDefault="008110D7" w:rsidP="00280602">
            <w:pPr>
              <w:jc w:val="both"/>
              <w:rPr>
                <w:lang w:val="sr-Cyrl-RS"/>
              </w:rPr>
            </w:pPr>
            <w:r w:rsidRPr="00A9228B">
              <w:rPr>
                <w:sz w:val="22"/>
                <w:szCs w:val="22"/>
              </w:rPr>
              <w:t>Назив постројења или активности за које је дозвола издата:</w:t>
            </w:r>
            <w:r w:rsidRPr="00A9228B">
              <w:rPr>
                <w:b/>
                <w:color w:val="FF0000"/>
                <w:sz w:val="22"/>
                <w:szCs w:val="22"/>
                <w:lang w:val="sr-Cyrl-RS"/>
              </w:rPr>
              <w:t xml:space="preserve"> </w:t>
            </w:r>
            <w:r w:rsidRPr="00A9228B">
              <w:rPr>
                <w:b/>
                <w:color w:val="000000"/>
                <w:sz w:val="22"/>
                <w:szCs w:val="22"/>
                <w:lang w:val="sr-Cyrl-RS"/>
              </w:rPr>
              <w:t>дозвола за</w:t>
            </w:r>
            <w:r w:rsidRPr="00A9228B">
              <w:rPr>
                <w:b/>
                <w:color w:val="000000"/>
              </w:rPr>
              <w:t xml:space="preserve"> складиштење </w:t>
            </w:r>
            <w:r w:rsidR="00484F74" w:rsidRPr="00484F74">
              <w:rPr>
                <w:b/>
                <w:bCs/>
                <w:color w:val="0D0D0D" w:themeColor="text1" w:themeTint="F2"/>
                <w:lang w:val="sr-Cyrl-RS"/>
              </w:rPr>
              <w:t xml:space="preserve">и </w:t>
            </w:r>
            <w:r w:rsidR="00484F74" w:rsidRPr="00484F74">
              <w:rPr>
                <w:b/>
                <w:bCs/>
                <w:color w:val="0D0D0D" w:themeColor="text1" w:themeTint="F2"/>
              </w:rPr>
              <w:t>третман</w:t>
            </w:r>
            <w:r w:rsidR="00484F74" w:rsidRPr="00484F74">
              <w:rPr>
                <w:b/>
                <w:bCs/>
                <w:color w:val="0D0D0D" w:themeColor="text1" w:themeTint="F2"/>
                <w:lang w:val="ru-RU"/>
              </w:rPr>
              <w:t>-</w:t>
            </w:r>
            <w:r w:rsidR="00484F74" w:rsidRPr="00484F74">
              <w:rPr>
                <w:b/>
                <w:bCs/>
                <w:color w:val="0D0D0D" w:themeColor="text1" w:themeTint="F2"/>
                <w:lang w:val="sr-Cyrl-RS"/>
              </w:rPr>
              <w:t>поновно искоришћење</w:t>
            </w:r>
            <w:r w:rsidR="00484F74" w:rsidRPr="00484F74">
              <w:rPr>
                <w:b/>
                <w:bCs/>
                <w:color w:val="0D0D0D" w:themeColor="text1" w:themeTint="F2"/>
              </w:rPr>
              <w:t xml:space="preserve"> неопасног</w:t>
            </w:r>
            <w:r w:rsidR="00484F74" w:rsidRPr="00484F74">
              <w:rPr>
                <w:b/>
                <w:bCs/>
                <w:color w:val="0D0D0D" w:themeColor="text1" w:themeTint="F2"/>
                <w:lang w:val="sr-Cyrl-RS"/>
              </w:rPr>
              <w:t xml:space="preserve"> отпада</w:t>
            </w:r>
          </w:p>
        </w:tc>
      </w:tr>
      <w:tr w:rsidR="008110D7" w:rsidRPr="00A9228B" w14:paraId="5A19EAA0" w14:textId="77777777" w:rsidTr="00E73BFB">
        <w:tc>
          <w:tcPr>
            <w:tcW w:w="473" w:type="dxa"/>
          </w:tcPr>
          <w:p w14:paraId="1BAFDBCC" w14:textId="77777777" w:rsidR="008110D7" w:rsidRPr="00A9228B" w:rsidRDefault="008110D7" w:rsidP="0028060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9228B">
              <w:rPr>
                <w:b/>
                <w:sz w:val="22"/>
                <w:szCs w:val="22"/>
              </w:rPr>
              <w:t>7.</w:t>
            </w:r>
          </w:p>
          <w:p w14:paraId="448FE179" w14:textId="77777777" w:rsidR="008110D7" w:rsidRPr="00A9228B" w:rsidRDefault="008110D7" w:rsidP="0028060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5EC9B9EB" w14:textId="77777777" w:rsidR="008110D7" w:rsidRPr="00A9228B" w:rsidRDefault="008110D7" w:rsidP="00280602">
            <w:pPr>
              <w:rPr>
                <w:sz w:val="22"/>
                <w:szCs w:val="22"/>
              </w:rPr>
            </w:pPr>
          </w:p>
        </w:tc>
        <w:tc>
          <w:tcPr>
            <w:tcW w:w="8972" w:type="dxa"/>
            <w:gridSpan w:val="2"/>
          </w:tcPr>
          <w:p w14:paraId="7BEE59D7" w14:textId="44EF3BEA" w:rsidR="008110D7" w:rsidRPr="00A9228B" w:rsidRDefault="008110D7" w:rsidP="0028060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A9228B">
              <w:rPr>
                <w:sz w:val="22"/>
                <w:szCs w:val="22"/>
              </w:rPr>
              <w:t xml:space="preserve">Назив надлежног органа који је издао дозволу: </w:t>
            </w:r>
            <w:r w:rsidRPr="00A9228B">
              <w:rPr>
                <w:b/>
                <w:color w:val="000000"/>
              </w:rPr>
              <w:t xml:space="preserve">Одељење за </w:t>
            </w:r>
            <w:r w:rsidRPr="00A9228B">
              <w:rPr>
                <w:b/>
                <w:color w:val="000000"/>
                <w:lang w:val="sr-Cyrl-RS"/>
              </w:rPr>
              <w:t>имовинско</w:t>
            </w:r>
            <w:r w:rsidR="000041C1">
              <w:rPr>
                <w:b/>
                <w:color w:val="000000"/>
                <w:lang w:val="sr-Cyrl-RS"/>
              </w:rPr>
              <w:t xml:space="preserve"> </w:t>
            </w:r>
            <w:r w:rsidRPr="00A9228B">
              <w:rPr>
                <w:b/>
                <w:color w:val="000000"/>
                <w:lang w:val="sr-Cyrl-RS"/>
              </w:rPr>
              <w:t xml:space="preserve">правне </w:t>
            </w:r>
            <w:r w:rsidR="000041C1">
              <w:rPr>
                <w:b/>
                <w:color w:val="000000"/>
                <w:lang w:val="sr-Cyrl-RS"/>
              </w:rPr>
              <w:t xml:space="preserve">и комуналне </w:t>
            </w:r>
            <w:r w:rsidRPr="00A9228B">
              <w:rPr>
                <w:b/>
                <w:color w:val="000000"/>
                <w:lang w:val="sr-Cyrl-RS"/>
              </w:rPr>
              <w:t>послове</w:t>
            </w:r>
            <w:r w:rsidRPr="00A9228B">
              <w:rPr>
                <w:b/>
                <w:color w:val="000000"/>
              </w:rPr>
              <w:t xml:space="preserve"> Градске управе Смедерево</w:t>
            </w:r>
          </w:p>
          <w:p w14:paraId="01F97569" w14:textId="77777777" w:rsidR="008110D7" w:rsidRPr="00A9228B" w:rsidRDefault="008110D7" w:rsidP="00280602">
            <w:pPr>
              <w:rPr>
                <w:sz w:val="22"/>
                <w:szCs w:val="22"/>
              </w:rPr>
            </w:pPr>
          </w:p>
        </w:tc>
      </w:tr>
      <w:tr w:rsidR="008110D7" w:rsidRPr="00A9228B" w14:paraId="13B5C1F1" w14:textId="77777777" w:rsidTr="00E73BFB">
        <w:tc>
          <w:tcPr>
            <w:tcW w:w="473" w:type="dxa"/>
          </w:tcPr>
          <w:p w14:paraId="2F4ADFC9" w14:textId="77777777" w:rsidR="008110D7" w:rsidRPr="00A9228B" w:rsidRDefault="008110D7" w:rsidP="0028060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9228B">
              <w:rPr>
                <w:b/>
                <w:sz w:val="22"/>
                <w:szCs w:val="22"/>
              </w:rPr>
              <w:t>8.</w:t>
            </w:r>
          </w:p>
          <w:p w14:paraId="6677DC76" w14:textId="77777777" w:rsidR="008110D7" w:rsidRPr="00A9228B" w:rsidRDefault="008110D7" w:rsidP="00280602">
            <w:pPr>
              <w:rPr>
                <w:sz w:val="22"/>
                <w:szCs w:val="22"/>
              </w:rPr>
            </w:pPr>
          </w:p>
        </w:tc>
        <w:tc>
          <w:tcPr>
            <w:tcW w:w="8972" w:type="dxa"/>
            <w:gridSpan w:val="2"/>
          </w:tcPr>
          <w:p w14:paraId="1F518EC9" w14:textId="2B065D5B" w:rsidR="008110D7" w:rsidRPr="00A9228B" w:rsidRDefault="008110D7" w:rsidP="0028060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9228B">
              <w:rPr>
                <w:sz w:val="22"/>
                <w:szCs w:val="22"/>
              </w:rPr>
              <w:t xml:space="preserve">Број и датум издавања дозволе: </w:t>
            </w:r>
            <w:r w:rsidR="00484F74">
              <w:rPr>
                <w:b/>
                <w:bCs/>
                <w:lang w:val="sr-Latn-RS"/>
              </w:rPr>
              <w:t>14</w:t>
            </w:r>
            <w:r w:rsidR="001947A4" w:rsidRPr="001947A4">
              <w:rPr>
                <w:b/>
                <w:bCs/>
                <w:lang w:val="sr-Latn-RS"/>
              </w:rPr>
              <w:t>/1</w:t>
            </w:r>
            <w:r w:rsidR="001947A4">
              <w:rPr>
                <w:lang w:val="sr-Latn-RS"/>
              </w:rPr>
              <w:t xml:space="preserve"> </w:t>
            </w:r>
            <w:r w:rsidRPr="00A9228B">
              <w:rPr>
                <w:b/>
                <w:color w:val="000000"/>
              </w:rPr>
              <w:t xml:space="preserve">од  </w:t>
            </w:r>
            <w:r w:rsidR="00484F74">
              <w:rPr>
                <w:b/>
                <w:color w:val="000000"/>
                <w:lang w:val="sr-Latn-RS"/>
              </w:rPr>
              <w:t>17</w:t>
            </w:r>
            <w:r w:rsidRPr="00A9228B">
              <w:rPr>
                <w:b/>
                <w:color w:val="000000"/>
              </w:rPr>
              <w:t>.</w:t>
            </w:r>
            <w:r w:rsidR="001947A4">
              <w:rPr>
                <w:b/>
                <w:color w:val="000000"/>
                <w:lang w:val="sr-Latn-RS"/>
              </w:rPr>
              <w:t>0</w:t>
            </w:r>
            <w:r w:rsidR="00484F74">
              <w:rPr>
                <w:b/>
                <w:color w:val="000000"/>
                <w:lang w:val="sr-Latn-RS"/>
              </w:rPr>
              <w:t>6</w:t>
            </w:r>
            <w:r w:rsidR="001947A4">
              <w:rPr>
                <w:b/>
                <w:color w:val="000000"/>
                <w:lang w:val="sr-Latn-RS"/>
              </w:rPr>
              <w:t>.</w:t>
            </w:r>
            <w:r w:rsidRPr="00A9228B">
              <w:rPr>
                <w:b/>
                <w:color w:val="000000"/>
              </w:rPr>
              <w:t>20</w:t>
            </w:r>
            <w:r w:rsidR="000041C1">
              <w:rPr>
                <w:b/>
                <w:color w:val="000000"/>
                <w:lang w:val="sr-Cyrl-RS"/>
              </w:rPr>
              <w:t>2</w:t>
            </w:r>
            <w:r w:rsidR="001947A4">
              <w:rPr>
                <w:b/>
                <w:color w:val="000000"/>
                <w:lang w:val="sr-Latn-RS"/>
              </w:rPr>
              <w:t>4</w:t>
            </w:r>
            <w:r w:rsidRPr="00A9228B">
              <w:rPr>
                <w:b/>
                <w:color w:val="000000"/>
              </w:rPr>
              <w:t>. године</w:t>
            </w:r>
          </w:p>
          <w:p w14:paraId="16DF686C" w14:textId="77777777" w:rsidR="008110D7" w:rsidRPr="00A9228B" w:rsidRDefault="008110D7" w:rsidP="00280602">
            <w:pPr>
              <w:rPr>
                <w:sz w:val="22"/>
                <w:szCs w:val="22"/>
              </w:rPr>
            </w:pPr>
          </w:p>
        </w:tc>
      </w:tr>
      <w:tr w:rsidR="008110D7" w:rsidRPr="00A9228B" w14:paraId="6F71AC7E" w14:textId="77777777" w:rsidTr="00E73BFB">
        <w:tc>
          <w:tcPr>
            <w:tcW w:w="473" w:type="dxa"/>
          </w:tcPr>
          <w:p w14:paraId="3EDDF1B3" w14:textId="77777777" w:rsidR="008110D7" w:rsidRPr="00A9228B" w:rsidRDefault="008110D7" w:rsidP="0028060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9228B">
              <w:rPr>
                <w:b/>
                <w:sz w:val="22"/>
                <w:szCs w:val="22"/>
              </w:rPr>
              <w:t>9.</w:t>
            </w:r>
          </w:p>
          <w:p w14:paraId="638E2DE0" w14:textId="77777777" w:rsidR="008110D7" w:rsidRPr="00A9228B" w:rsidRDefault="008110D7" w:rsidP="00280602">
            <w:pPr>
              <w:rPr>
                <w:sz w:val="22"/>
                <w:szCs w:val="22"/>
              </w:rPr>
            </w:pPr>
          </w:p>
        </w:tc>
        <w:tc>
          <w:tcPr>
            <w:tcW w:w="8972" w:type="dxa"/>
            <w:gridSpan w:val="2"/>
          </w:tcPr>
          <w:p w14:paraId="6082E003" w14:textId="72A5E14D" w:rsidR="008110D7" w:rsidRPr="00A9228B" w:rsidRDefault="008110D7" w:rsidP="00280602">
            <w:pPr>
              <w:jc w:val="both"/>
              <w:rPr>
                <w:b/>
                <w:color w:val="000000"/>
              </w:rPr>
            </w:pPr>
            <w:r w:rsidRPr="00A9228B">
              <w:rPr>
                <w:sz w:val="22"/>
                <w:szCs w:val="22"/>
              </w:rPr>
              <w:t>Р</w:t>
            </w:r>
            <w:r w:rsidRPr="00A9228B">
              <w:rPr>
                <w:sz w:val="22"/>
                <w:szCs w:val="22"/>
                <w:lang w:val="ru-RU"/>
              </w:rPr>
              <w:t>ок важности дозволе:</w:t>
            </w:r>
            <w:r w:rsidRPr="00A9228B">
              <w:rPr>
                <w:b/>
                <w:sz w:val="22"/>
                <w:szCs w:val="22"/>
              </w:rPr>
              <w:t xml:space="preserve"> </w:t>
            </w:r>
            <w:r w:rsidRPr="00A9228B">
              <w:rPr>
                <w:b/>
              </w:rPr>
              <w:t xml:space="preserve">/од/  </w:t>
            </w:r>
            <w:r w:rsidR="001947A4">
              <w:rPr>
                <w:b/>
                <w:lang w:val="sr-Latn-RS"/>
              </w:rPr>
              <w:t>0</w:t>
            </w:r>
            <w:r w:rsidR="00FF4660">
              <w:rPr>
                <w:b/>
                <w:lang w:val="sr-Latn-RS"/>
              </w:rPr>
              <w:t>7</w:t>
            </w:r>
            <w:r w:rsidRPr="00A9228B">
              <w:rPr>
                <w:b/>
                <w:color w:val="000000"/>
              </w:rPr>
              <w:t>.</w:t>
            </w:r>
            <w:r w:rsidR="00FF4660">
              <w:rPr>
                <w:b/>
                <w:color w:val="000000"/>
              </w:rPr>
              <w:t>6</w:t>
            </w:r>
            <w:r w:rsidRPr="00A9228B">
              <w:rPr>
                <w:b/>
                <w:color w:val="000000"/>
              </w:rPr>
              <w:t>.20</w:t>
            </w:r>
            <w:r w:rsidR="000041C1">
              <w:rPr>
                <w:b/>
                <w:color w:val="000000"/>
                <w:lang w:val="sr-Cyrl-RS"/>
              </w:rPr>
              <w:t>2</w:t>
            </w:r>
            <w:r w:rsidR="00FF4660">
              <w:rPr>
                <w:b/>
                <w:color w:val="000000"/>
                <w:lang w:val="sr-Cyrl-RS"/>
              </w:rPr>
              <w:t>1</w:t>
            </w:r>
            <w:r w:rsidRPr="00A9228B">
              <w:rPr>
                <w:b/>
                <w:color w:val="000000"/>
              </w:rPr>
              <w:t>.године</w:t>
            </w:r>
            <w:r w:rsidRPr="00A9228B">
              <w:rPr>
                <w:b/>
                <w:color w:val="000000"/>
                <w:lang w:val="ru-RU"/>
              </w:rPr>
              <w:t xml:space="preserve"> </w:t>
            </w:r>
            <w:r w:rsidRPr="00A9228B">
              <w:rPr>
                <w:b/>
                <w:color w:val="000000"/>
              </w:rPr>
              <w:t xml:space="preserve">/до/ </w:t>
            </w:r>
            <w:r w:rsidR="001947A4">
              <w:rPr>
                <w:b/>
                <w:color w:val="000000"/>
                <w:lang w:val="sr-Latn-RS"/>
              </w:rPr>
              <w:t>0</w:t>
            </w:r>
            <w:r w:rsidR="00E8573E">
              <w:rPr>
                <w:b/>
                <w:color w:val="000000"/>
                <w:lang w:val="sr-Latn-RS"/>
              </w:rPr>
              <w:t>7</w:t>
            </w:r>
            <w:r w:rsidRPr="00A9228B">
              <w:rPr>
                <w:b/>
                <w:color w:val="000000"/>
              </w:rPr>
              <w:t>.</w:t>
            </w:r>
            <w:r w:rsidR="00E8573E">
              <w:rPr>
                <w:b/>
                <w:color w:val="000000"/>
              </w:rPr>
              <w:t>6</w:t>
            </w:r>
            <w:r w:rsidRPr="00A9228B">
              <w:rPr>
                <w:b/>
                <w:color w:val="000000"/>
              </w:rPr>
              <w:t>.20</w:t>
            </w:r>
            <w:r w:rsidR="000041C1">
              <w:rPr>
                <w:b/>
                <w:color w:val="000000"/>
                <w:lang w:val="sr-Cyrl-RS"/>
              </w:rPr>
              <w:t>3</w:t>
            </w:r>
            <w:r w:rsidR="00E8573E">
              <w:rPr>
                <w:b/>
                <w:color w:val="000000"/>
                <w:lang w:val="en-US"/>
              </w:rPr>
              <w:t>1</w:t>
            </w:r>
            <w:r w:rsidRPr="00A9228B">
              <w:rPr>
                <w:b/>
                <w:color w:val="000000"/>
              </w:rPr>
              <w:t>. године</w:t>
            </w:r>
            <w:r w:rsidRPr="00A9228B">
              <w:rPr>
                <w:color w:val="000000"/>
              </w:rPr>
              <w:t>;</w:t>
            </w:r>
          </w:p>
          <w:p w14:paraId="17D8B3AD" w14:textId="77777777" w:rsidR="008110D7" w:rsidRPr="00A9228B" w:rsidRDefault="008110D7" w:rsidP="00280602">
            <w:pPr>
              <w:rPr>
                <w:sz w:val="22"/>
                <w:szCs w:val="22"/>
              </w:rPr>
            </w:pPr>
          </w:p>
        </w:tc>
      </w:tr>
      <w:tr w:rsidR="008110D7" w:rsidRPr="00A9228B" w14:paraId="0710DDCA" w14:textId="77777777" w:rsidTr="00E73BFB">
        <w:trPr>
          <w:trHeight w:val="1070"/>
        </w:trPr>
        <w:tc>
          <w:tcPr>
            <w:tcW w:w="473" w:type="dxa"/>
          </w:tcPr>
          <w:p w14:paraId="76F343E6" w14:textId="77777777" w:rsidR="008110D7" w:rsidRPr="00A9228B" w:rsidRDefault="008110D7" w:rsidP="0028060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9228B">
              <w:rPr>
                <w:b/>
                <w:color w:val="000000"/>
                <w:sz w:val="22"/>
                <w:szCs w:val="22"/>
              </w:rPr>
              <w:t>10.</w:t>
            </w:r>
          </w:p>
          <w:p w14:paraId="6D80BE92" w14:textId="77777777" w:rsidR="008110D7" w:rsidRPr="00A9228B" w:rsidRDefault="008110D7" w:rsidP="00280602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</w:p>
          <w:p w14:paraId="7F1BD627" w14:textId="77777777" w:rsidR="008110D7" w:rsidRPr="00A9228B" w:rsidRDefault="008110D7" w:rsidP="00280602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</w:p>
          <w:p w14:paraId="69F3A4C1" w14:textId="77777777" w:rsidR="008110D7" w:rsidRPr="00A9228B" w:rsidRDefault="008110D7" w:rsidP="00280602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</w:p>
          <w:p w14:paraId="4304736E" w14:textId="77777777" w:rsidR="008110D7" w:rsidRPr="00A9228B" w:rsidRDefault="008110D7" w:rsidP="00280602">
            <w:pPr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972" w:type="dxa"/>
            <w:gridSpan w:val="2"/>
          </w:tcPr>
          <w:p w14:paraId="6F6C8227" w14:textId="77777777" w:rsidR="005D398F" w:rsidRDefault="008110D7" w:rsidP="005D3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9228B">
              <w:rPr>
                <w:color w:val="000000"/>
                <w:sz w:val="22"/>
                <w:szCs w:val="22"/>
              </w:rPr>
              <w:t xml:space="preserve">Услови утврђени дозволом за  сакупљање, транспорт,  складиштење, третман и одлагање отпада: </w:t>
            </w:r>
          </w:p>
          <w:p w14:paraId="2927215F" w14:textId="77777777" w:rsidR="00484F74" w:rsidRPr="00CA3FD0" w:rsidRDefault="008110D7" w:rsidP="005D398F">
            <w:pPr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 w:rsidRPr="00A9228B">
              <w:rPr>
                <w:color w:val="000000"/>
                <w:sz w:val="22"/>
                <w:szCs w:val="22"/>
              </w:rPr>
              <w:t xml:space="preserve"> </w:t>
            </w:r>
            <w:r w:rsidR="005D398F" w:rsidRPr="00537529">
              <w:rPr>
                <w:color w:val="000000"/>
                <w:u w:val="single"/>
                <w:lang w:val="sr-Cyrl-RS"/>
              </w:rPr>
              <w:t>Врста и количина отпада</w:t>
            </w:r>
            <w:r w:rsidR="005D398F" w:rsidRPr="00537529">
              <w:rPr>
                <w:color w:val="000000"/>
                <w:lang w:val="sr-Cyrl-RS"/>
              </w:rPr>
              <w:t>:</w:t>
            </w:r>
          </w:p>
          <w:tbl>
            <w:tblPr>
              <w:tblW w:w="92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0"/>
              <w:gridCol w:w="3895"/>
              <w:gridCol w:w="900"/>
              <w:gridCol w:w="1800"/>
              <w:gridCol w:w="1530"/>
            </w:tblGrid>
            <w:tr w:rsidR="00484F74" w:rsidRPr="00484F74" w14:paraId="667D0A7F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</w:tcPr>
                <w:p w14:paraId="7DFC498D" w14:textId="77777777" w:rsidR="00484F74" w:rsidRPr="00484F74" w:rsidRDefault="00484F74" w:rsidP="00484F74">
                  <w:pPr>
                    <w:jc w:val="both"/>
                    <w:rPr>
                      <w:b/>
                      <w:sz w:val="18"/>
                      <w:szCs w:val="18"/>
                      <w:lang w:val="sr-Cyrl-RS"/>
                    </w:rPr>
                  </w:pPr>
                  <w:r w:rsidRPr="00484F74">
                    <w:rPr>
                      <w:b/>
                      <w:sz w:val="18"/>
                      <w:szCs w:val="18"/>
                      <w:lang w:val="sr-Cyrl-RS"/>
                    </w:rPr>
                    <w:t>Инд. број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</w:tcPr>
                <w:p w14:paraId="529E9E08" w14:textId="77777777" w:rsidR="00484F74" w:rsidRPr="00484F74" w:rsidRDefault="00484F74" w:rsidP="00484F74">
                  <w:pPr>
                    <w:jc w:val="both"/>
                    <w:rPr>
                      <w:b/>
                      <w:sz w:val="18"/>
                      <w:szCs w:val="18"/>
                      <w:lang w:val="sr-Cyrl-RS"/>
                    </w:rPr>
                  </w:pPr>
                  <w:r w:rsidRPr="00484F74">
                    <w:rPr>
                      <w:b/>
                      <w:sz w:val="18"/>
                      <w:szCs w:val="18"/>
                      <w:lang w:val="sr-Cyrl-RS"/>
                    </w:rPr>
                    <w:t>Назив отпада</w:t>
                  </w:r>
                </w:p>
              </w:tc>
              <w:tc>
                <w:tcPr>
                  <w:tcW w:w="900" w:type="dxa"/>
                  <w:vAlign w:val="center"/>
                </w:tcPr>
                <w:p w14:paraId="2A2183D5" w14:textId="77777777" w:rsidR="00484F74" w:rsidRPr="00484F74" w:rsidRDefault="00484F74" w:rsidP="00484F74">
                  <w:pPr>
                    <w:jc w:val="center"/>
                    <w:rPr>
                      <w:b/>
                      <w:color w:val="000000" w:themeColor="text1"/>
                      <w:sz w:val="18"/>
                      <w:szCs w:val="18"/>
                      <w:lang w:val="sr-Latn-RS"/>
                    </w:rPr>
                  </w:pPr>
                  <w:r w:rsidRPr="00484F74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en-US"/>
                    </w:rPr>
                    <w:t xml:space="preserve">R </w:t>
                  </w:r>
                  <w:r w:rsidRPr="00484F74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sr-Cyrl-RS"/>
                    </w:rPr>
                    <w:t>ознака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62CB3D92" w14:textId="77777777" w:rsidR="00484F74" w:rsidRPr="00484F74" w:rsidRDefault="00484F74" w:rsidP="00484F74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val="sr-Cyrl-RS"/>
                    </w:rPr>
                  </w:pPr>
                  <w:r w:rsidRPr="00484F74">
                    <w:rPr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 xml:space="preserve">Капацитет складишта </w:t>
                  </w:r>
                </w:p>
                <w:p w14:paraId="2A05F6E9" w14:textId="77777777" w:rsidR="00484F74" w:rsidRPr="00484F74" w:rsidRDefault="00484F74" w:rsidP="00484F74">
                  <w:pPr>
                    <w:jc w:val="both"/>
                    <w:rPr>
                      <w:b/>
                      <w:color w:val="000000" w:themeColor="text1"/>
                      <w:sz w:val="18"/>
                      <w:szCs w:val="18"/>
                      <w:lang w:val="sr-Cyrl-RS"/>
                    </w:rPr>
                  </w:pPr>
                  <w:r w:rsidRPr="00484F74">
                    <w:rPr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у једном тренутку</w:t>
                  </w:r>
                </w:p>
                <w:p w14:paraId="41DE1F90" w14:textId="77777777" w:rsidR="00484F74" w:rsidRPr="00484F74" w:rsidRDefault="00484F74" w:rsidP="00484F74">
                  <w:pPr>
                    <w:jc w:val="both"/>
                    <w:rPr>
                      <w:b/>
                      <w:sz w:val="18"/>
                      <w:szCs w:val="18"/>
                      <w:lang w:val="sr-Cyrl-RS"/>
                    </w:rPr>
                  </w:pPr>
                  <w:r w:rsidRPr="00484F74">
                    <w:rPr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 xml:space="preserve"> у тонама</w:t>
                  </w:r>
                </w:p>
              </w:tc>
              <w:tc>
                <w:tcPr>
                  <w:tcW w:w="1530" w:type="dxa"/>
                  <w:vAlign w:val="center"/>
                </w:tcPr>
                <w:p w14:paraId="016DA5C4" w14:textId="77777777" w:rsidR="00484F74" w:rsidRPr="00484F74" w:rsidRDefault="00484F74" w:rsidP="00484F74">
                  <w:pPr>
                    <w:jc w:val="both"/>
                    <w:rPr>
                      <w:b/>
                      <w:sz w:val="18"/>
                      <w:szCs w:val="18"/>
                      <w:lang w:val="sr-Cyrl-RS"/>
                    </w:rPr>
                  </w:pPr>
                  <w:r w:rsidRPr="00484F74">
                    <w:rPr>
                      <w:b/>
                      <w:color w:val="000000" w:themeColor="text1"/>
                      <w:sz w:val="18"/>
                      <w:szCs w:val="18"/>
                      <w:lang w:val="en-US"/>
                    </w:rPr>
                    <w:t>Годишњи капацитет складишта у тонама</w:t>
                  </w:r>
                </w:p>
              </w:tc>
            </w:tr>
            <w:tr w:rsidR="00484F74" w:rsidRPr="00484F74" w14:paraId="08ECC9E7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6608901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02 01 10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718D960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отпад од метала</w:t>
                  </w:r>
                </w:p>
              </w:tc>
              <w:tc>
                <w:tcPr>
                  <w:tcW w:w="900" w:type="dxa"/>
                </w:tcPr>
                <w:p w14:paraId="5FC08CA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78E1299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7105DC9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6200</w:t>
                  </w:r>
                </w:p>
              </w:tc>
            </w:tr>
            <w:tr w:rsidR="00484F74" w:rsidRPr="00484F74" w14:paraId="2F245F71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7F0A612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03 01 01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4C3F1FB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отпадна кора и плута</w:t>
                  </w:r>
                </w:p>
              </w:tc>
              <w:tc>
                <w:tcPr>
                  <w:tcW w:w="900" w:type="dxa"/>
                </w:tcPr>
                <w:p w14:paraId="2CB1839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3111B08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0EAD731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</w:t>
                  </w:r>
                </w:p>
              </w:tc>
            </w:tr>
            <w:tr w:rsidR="00484F74" w:rsidRPr="00484F74" w14:paraId="4F8FD596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216E4D1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03 01 05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1F90396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пиљевине, иверје, струготине, дрво, иверица и фурнир који садрже опасне супстанце другачије од оних наведених у 03 01 04</w:t>
                  </w:r>
                </w:p>
              </w:tc>
              <w:tc>
                <w:tcPr>
                  <w:tcW w:w="900" w:type="dxa"/>
                </w:tcPr>
                <w:p w14:paraId="7AF8152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1A4FDA4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047675B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</w:t>
                  </w:r>
                </w:p>
              </w:tc>
            </w:tr>
            <w:tr w:rsidR="00484F74" w:rsidRPr="00484F74" w14:paraId="09B08C62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C01B3F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03 03 01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486291E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отпад од коре и дрвни отпад</w:t>
                  </w:r>
                </w:p>
              </w:tc>
              <w:tc>
                <w:tcPr>
                  <w:tcW w:w="900" w:type="dxa"/>
                </w:tcPr>
                <w:p w14:paraId="08833B9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2D918A9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437F677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</w:t>
                  </w:r>
                </w:p>
              </w:tc>
            </w:tr>
            <w:tr w:rsidR="00484F74" w:rsidRPr="00484F74" w14:paraId="2AA639D1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5064AC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04 02 09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6D6F1FC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отпади од мешовитих материјала (импрегнирани текстил, еластомер, пластомер)</w:t>
                  </w:r>
                </w:p>
              </w:tc>
              <w:tc>
                <w:tcPr>
                  <w:tcW w:w="900" w:type="dxa"/>
                </w:tcPr>
                <w:p w14:paraId="5B225E8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5090F6B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</w:t>
                  </w:r>
                </w:p>
              </w:tc>
              <w:tc>
                <w:tcPr>
                  <w:tcW w:w="1530" w:type="dxa"/>
                  <w:vAlign w:val="center"/>
                </w:tcPr>
                <w:p w14:paraId="6454F77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</w:t>
                  </w:r>
                </w:p>
              </w:tc>
            </w:tr>
            <w:tr w:rsidR="00484F74" w:rsidRPr="00484F74" w14:paraId="5F68A088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4604D97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04 02 21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4318BD6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отпади од непрерађених текстилних влакана</w:t>
                  </w:r>
                </w:p>
              </w:tc>
              <w:tc>
                <w:tcPr>
                  <w:tcW w:w="900" w:type="dxa"/>
                </w:tcPr>
                <w:p w14:paraId="27279B5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35805BC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</w:t>
                  </w:r>
                </w:p>
              </w:tc>
              <w:tc>
                <w:tcPr>
                  <w:tcW w:w="1530" w:type="dxa"/>
                  <w:vAlign w:val="center"/>
                </w:tcPr>
                <w:p w14:paraId="184D0FE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</w:t>
                  </w:r>
                </w:p>
              </w:tc>
            </w:tr>
            <w:tr w:rsidR="00484F74" w:rsidRPr="00484F74" w14:paraId="39B25FB0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4BE36C6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04 02 22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6EC293F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отпади од прерађених текстилних влакана</w:t>
                  </w:r>
                </w:p>
              </w:tc>
              <w:tc>
                <w:tcPr>
                  <w:tcW w:w="900" w:type="dxa"/>
                </w:tcPr>
                <w:p w14:paraId="39B26D4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0D17FA6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</w:t>
                  </w:r>
                </w:p>
              </w:tc>
              <w:tc>
                <w:tcPr>
                  <w:tcW w:w="1530" w:type="dxa"/>
                  <w:vAlign w:val="center"/>
                </w:tcPr>
                <w:p w14:paraId="6BEE8D5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</w:t>
                  </w:r>
                </w:p>
              </w:tc>
            </w:tr>
            <w:tr w:rsidR="00484F74" w:rsidRPr="00484F74" w14:paraId="3889CC9D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0B0DA54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08 03 18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2589589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отпадни тонер за штампање другачији од оног наведеног у 08 03 17</w:t>
                  </w:r>
                </w:p>
              </w:tc>
              <w:tc>
                <w:tcPr>
                  <w:tcW w:w="900" w:type="dxa"/>
                </w:tcPr>
                <w:p w14:paraId="2117CE7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295803D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3097544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6647337D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197B772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09 01 07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3097F8E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фотографски филм и папир који садржи сребро или једињења сребра</w:t>
                  </w:r>
                </w:p>
              </w:tc>
              <w:tc>
                <w:tcPr>
                  <w:tcW w:w="900" w:type="dxa"/>
                </w:tcPr>
                <w:p w14:paraId="5133890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411DDC9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</w:t>
                  </w:r>
                </w:p>
              </w:tc>
              <w:tc>
                <w:tcPr>
                  <w:tcW w:w="1530" w:type="dxa"/>
                  <w:vAlign w:val="center"/>
                </w:tcPr>
                <w:p w14:paraId="31A3718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</w:t>
                  </w:r>
                </w:p>
              </w:tc>
            </w:tr>
            <w:tr w:rsidR="00484F74" w:rsidRPr="00484F74" w14:paraId="22C91B5B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48F2E6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09 01 08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13F335A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фотографски филм и папир који не садржи сребро или једињења сребра</w:t>
                  </w:r>
                </w:p>
              </w:tc>
              <w:tc>
                <w:tcPr>
                  <w:tcW w:w="900" w:type="dxa"/>
                </w:tcPr>
                <w:p w14:paraId="745D14A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31EE99E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</w:t>
                  </w:r>
                </w:p>
              </w:tc>
              <w:tc>
                <w:tcPr>
                  <w:tcW w:w="1530" w:type="dxa"/>
                  <w:vAlign w:val="center"/>
                </w:tcPr>
                <w:p w14:paraId="2993B66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</w:t>
                  </w:r>
                </w:p>
              </w:tc>
            </w:tr>
            <w:tr w:rsidR="00484F74" w:rsidRPr="00484F74" w14:paraId="6991783A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182B43A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09 01 10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4ECF567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камере за једнократну употребу без батерија</w:t>
                  </w:r>
                </w:p>
              </w:tc>
              <w:tc>
                <w:tcPr>
                  <w:tcW w:w="900" w:type="dxa"/>
                </w:tcPr>
                <w:p w14:paraId="0334727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0E18F0C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6DDA44E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52E728E8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0CBE391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09 01 12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78A0F00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камере за једнократну употребу које садрже батерије другачије од оних наведених у 09 01 11</w:t>
                  </w:r>
                </w:p>
              </w:tc>
              <w:tc>
                <w:tcPr>
                  <w:tcW w:w="900" w:type="dxa"/>
                </w:tcPr>
                <w:p w14:paraId="51256A7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2371AE3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5B36730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25ED85BD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09193EE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10 02 01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288FBA2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отпади од прераде шљаке</w:t>
                  </w:r>
                </w:p>
              </w:tc>
              <w:tc>
                <w:tcPr>
                  <w:tcW w:w="900" w:type="dxa"/>
                </w:tcPr>
                <w:p w14:paraId="2CE4480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4CABE55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79895E2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404543A5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2430647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10 02 02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6F8B545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непрерађена шљака</w:t>
                  </w:r>
                </w:p>
              </w:tc>
              <w:tc>
                <w:tcPr>
                  <w:tcW w:w="900" w:type="dxa"/>
                </w:tcPr>
                <w:p w14:paraId="4F306EE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101B0B7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789326D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46A50796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3C40E66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10 02 10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20D513D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отпад од млевења</w:t>
                  </w:r>
                </w:p>
              </w:tc>
              <w:tc>
                <w:tcPr>
                  <w:tcW w:w="900" w:type="dxa"/>
                </w:tcPr>
                <w:p w14:paraId="29668E4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5E6BE5B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6C59A89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6200</w:t>
                  </w:r>
                </w:p>
              </w:tc>
            </w:tr>
            <w:tr w:rsidR="00484F74" w:rsidRPr="00484F74" w14:paraId="5C7A2DDB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4420ECD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10 03 02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3E29FA4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остаци анода</w:t>
                  </w:r>
                </w:p>
              </w:tc>
              <w:tc>
                <w:tcPr>
                  <w:tcW w:w="900" w:type="dxa"/>
                </w:tcPr>
                <w:p w14:paraId="6B731BE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A0364C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2F3D448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</w:tr>
            <w:tr w:rsidR="00484F74" w:rsidRPr="00484F74" w14:paraId="2DBD46BF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63E035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10 05 01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2413508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шљаке из примарне и секундарне производње</w:t>
                  </w:r>
                </w:p>
              </w:tc>
              <w:tc>
                <w:tcPr>
                  <w:tcW w:w="900" w:type="dxa"/>
                </w:tcPr>
                <w:p w14:paraId="1405847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32B89EC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6FAF28C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3D931F8B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14FD40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10 06 01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7E868ED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шљаке из примарне и секундарне производње</w:t>
                  </w:r>
                </w:p>
              </w:tc>
              <w:tc>
                <w:tcPr>
                  <w:tcW w:w="900" w:type="dxa"/>
                </w:tcPr>
                <w:p w14:paraId="0B23076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59DFDBE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7C03EC7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1542C438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02DE5A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10 07 01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0BCFD61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шљаке из примарне и секундарне производње</w:t>
                  </w:r>
                </w:p>
              </w:tc>
              <w:tc>
                <w:tcPr>
                  <w:tcW w:w="900" w:type="dxa"/>
                </w:tcPr>
                <w:p w14:paraId="3F55007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3AFF42A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6DACB25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2B86AF1A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3D6E61B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10 08 04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4EA6E33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чврсте честице и прашина</w:t>
                  </w:r>
                </w:p>
              </w:tc>
              <w:tc>
                <w:tcPr>
                  <w:tcW w:w="900" w:type="dxa"/>
                </w:tcPr>
                <w:p w14:paraId="7366E6D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4DB241E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4A975AE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7C0CFF6B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68F83CD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10 08 09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1643712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остале шљаке </w:t>
                  </w:r>
                </w:p>
              </w:tc>
              <w:tc>
                <w:tcPr>
                  <w:tcW w:w="900" w:type="dxa"/>
                </w:tcPr>
                <w:p w14:paraId="3459C07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7239450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1A1A3FC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7930CE18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19AF951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10 09 03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7FF6AE4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шљака из пећи</w:t>
                  </w:r>
                </w:p>
              </w:tc>
              <w:tc>
                <w:tcPr>
                  <w:tcW w:w="900" w:type="dxa"/>
                </w:tcPr>
                <w:p w14:paraId="3588B25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582F41D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27FEE8A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4F1D724A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605F771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10 09 06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4968774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језгра и калупи за ливење који нису прошли процес изливања другачији од оних наведених у 10 09 05</w:t>
                  </w:r>
                </w:p>
              </w:tc>
              <w:tc>
                <w:tcPr>
                  <w:tcW w:w="900" w:type="dxa"/>
                </w:tcPr>
                <w:p w14:paraId="47B5F64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2AB4EC5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79DA849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74AE3757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37B66E3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10 09 08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6CAE9B4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језгра и калупи за ливење који су прошли процес изливања другачији од оних наведених у 10 09 07</w:t>
                  </w:r>
                </w:p>
              </w:tc>
              <w:tc>
                <w:tcPr>
                  <w:tcW w:w="900" w:type="dxa"/>
                </w:tcPr>
                <w:p w14:paraId="0186E8B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2F99FE0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41B26A8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62529F46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A8DE8D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10 10 03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112B1B4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шљака из пећи</w:t>
                  </w:r>
                </w:p>
              </w:tc>
              <w:tc>
                <w:tcPr>
                  <w:tcW w:w="900" w:type="dxa"/>
                </w:tcPr>
                <w:p w14:paraId="3DC19CE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47AE03C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79D4587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59F62BD8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16B53CB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10 10 06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41E7DF4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језгра и калупи за ливење који нису прошли процес изливања другачији од оних наведених у 10 10 05</w:t>
                  </w:r>
                </w:p>
              </w:tc>
              <w:tc>
                <w:tcPr>
                  <w:tcW w:w="900" w:type="dxa"/>
                </w:tcPr>
                <w:p w14:paraId="776C63C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143BC43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53E381C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07118C58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3FCF00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10 10 08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299158B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језгра и калупи за ливење који су прошли процес изливања другачији од оних наведених у 10 10 07</w:t>
                  </w:r>
                </w:p>
              </w:tc>
              <w:tc>
                <w:tcPr>
                  <w:tcW w:w="900" w:type="dxa"/>
                </w:tcPr>
                <w:p w14:paraId="48046CD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6CCF8B0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71167EF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41923487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4741D1E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11 05 01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431D6A4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тврди </w:t>
                  </w:r>
                  <w:r w:rsidRPr="00484F74">
                    <w:rPr>
                      <w:color w:val="000000"/>
                      <w:sz w:val="18"/>
                      <w:szCs w:val="18"/>
                      <w:lang w:val="sr-Cyrl-RS"/>
                    </w:rPr>
                    <w:t>ц</w:t>
                  </w: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инк</w:t>
                  </w:r>
                </w:p>
              </w:tc>
              <w:tc>
                <w:tcPr>
                  <w:tcW w:w="900" w:type="dxa"/>
                </w:tcPr>
                <w:p w14:paraId="5A82C87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66521AB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76D76D8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576778E0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20F6006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11 05 02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18793AD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пепео од цинка</w:t>
                  </w:r>
                </w:p>
              </w:tc>
              <w:tc>
                <w:tcPr>
                  <w:tcW w:w="900" w:type="dxa"/>
                </w:tcPr>
                <w:p w14:paraId="7DD32D6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2980FC4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545B8E1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72E99FA1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379505C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12 01 01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6B0AE24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стругање и обрада ферометала</w:t>
                  </w:r>
                </w:p>
              </w:tc>
              <w:tc>
                <w:tcPr>
                  <w:tcW w:w="900" w:type="dxa"/>
                </w:tcPr>
                <w:p w14:paraId="1B96BE5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0110EAA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01068A0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6200</w:t>
                  </w:r>
                </w:p>
              </w:tc>
            </w:tr>
            <w:tr w:rsidR="00484F74" w:rsidRPr="00484F74" w14:paraId="5B763CF2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079DE99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12 01 02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50165DE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прашина и честице ферометала</w:t>
                  </w:r>
                </w:p>
              </w:tc>
              <w:tc>
                <w:tcPr>
                  <w:tcW w:w="900" w:type="dxa"/>
                </w:tcPr>
                <w:p w14:paraId="051E4FC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76E7306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1E37BDB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6200</w:t>
                  </w:r>
                </w:p>
              </w:tc>
            </w:tr>
            <w:tr w:rsidR="00484F74" w:rsidRPr="00484F74" w14:paraId="325DA746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620CE87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12 01 03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243F84F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стругање и обрада обојених метала</w:t>
                  </w:r>
                </w:p>
              </w:tc>
              <w:tc>
                <w:tcPr>
                  <w:tcW w:w="900" w:type="dxa"/>
                </w:tcPr>
                <w:p w14:paraId="33DD8A4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550E40E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1EDD7EF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15914FDC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4DE6E97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12 01 04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2E976D8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прашина и честице обојених метала</w:t>
                  </w:r>
                </w:p>
              </w:tc>
              <w:tc>
                <w:tcPr>
                  <w:tcW w:w="900" w:type="dxa"/>
                </w:tcPr>
                <w:p w14:paraId="02525C3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2CA97BD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7D0074E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5F8403F9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02B1564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12 01 05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6848CEB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обрада пластике</w:t>
                  </w:r>
                </w:p>
              </w:tc>
              <w:tc>
                <w:tcPr>
                  <w:tcW w:w="900" w:type="dxa"/>
                </w:tcPr>
                <w:p w14:paraId="4C2E4CC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274404B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</w:t>
                  </w:r>
                </w:p>
              </w:tc>
              <w:tc>
                <w:tcPr>
                  <w:tcW w:w="1530" w:type="dxa"/>
                  <w:vAlign w:val="center"/>
                </w:tcPr>
                <w:p w14:paraId="7775066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</w:t>
                  </w:r>
                </w:p>
              </w:tc>
            </w:tr>
            <w:tr w:rsidR="00484F74" w:rsidRPr="00484F74" w14:paraId="107EF26A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66993DD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12 01 13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1FE6983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отпади од заваривања</w:t>
                  </w:r>
                </w:p>
              </w:tc>
              <w:tc>
                <w:tcPr>
                  <w:tcW w:w="900" w:type="dxa"/>
                </w:tcPr>
                <w:p w14:paraId="6C6AE69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5C1C78C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4B517EE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22D2CE7B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7126755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12 01 17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6B708A9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отпади од горивих материјала другачији од оног наведеног у 12 01 16</w:t>
                  </w:r>
                </w:p>
              </w:tc>
              <w:tc>
                <w:tcPr>
                  <w:tcW w:w="900" w:type="dxa"/>
                </w:tcPr>
                <w:p w14:paraId="5781594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184A1EC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6E8C98E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109FD481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0C48023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12 01 21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41893D3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потрошена тела за млевење и материјали за млевење другачији од оних наведених у   12 01 20</w:t>
                  </w:r>
                </w:p>
              </w:tc>
              <w:tc>
                <w:tcPr>
                  <w:tcW w:w="900" w:type="dxa"/>
                </w:tcPr>
                <w:p w14:paraId="48FF176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7D32179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05BF229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73E7D0B9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EA808D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12 01 99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6F671D5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отпади који нисудругачије специфицирани</w:t>
                  </w:r>
                </w:p>
              </w:tc>
              <w:tc>
                <w:tcPr>
                  <w:tcW w:w="900" w:type="dxa"/>
                </w:tcPr>
                <w:p w14:paraId="61DE075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1DCBB7E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2B5B982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0873BE9D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1F3F45E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15 01 01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5968F8E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папирна и картонска амбалажа</w:t>
                  </w:r>
                </w:p>
              </w:tc>
              <w:tc>
                <w:tcPr>
                  <w:tcW w:w="900" w:type="dxa"/>
                </w:tcPr>
                <w:p w14:paraId="2B21447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364BF91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</w:t>
                  </w:r>
                </w:p>
              </w:tc>
              <w:tc>
                <w:tcPr>
                  <w:tcW w:w="1530" w:type="dxa"/>
                  <w:vAlign w:val="center"/>
                </w:tcPr>
                <w:p w14:paraId="1BA0F21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</w:t>
                  </w:r>
                </w:p>
              </w:tc>
            </w:tr>
            <w:tr w:rsidR="00484F74" w:rsidRPr="00484F74" w14:paraId="15D0FC9E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B643C3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15 01 02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2F67DAA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пластична амбалажа</w:t>
                  </w:r>
                </w:p>
              </w:tc>
              <w:tc>
                <w:tcPr>
                  <w:tcW w:w="900" w:type="dxa"/>
                </w:tcPr>
                <w:p w14:paraId="3E3B56F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0583FA9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</w:t>
                  </w:r>
                </w:p>
              </w:tc>
              <w:tc>
                <w:tcPr>
                  <w:tcW w:w="1530" w:type="dxa"/>
                  <w:vAlign w:val="center"/>
                </w:tcPr>
                <w:p w14:paraId="3331BA9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</w:t>
                  </w:r>
                </w:p>
              </w:tc>
            </w:tr>
            <w:tr w:rsidR="00484F74" w:rsidRPr="00484F74" w14:paraId="417A5433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0D77FC3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15 01 03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4F14648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дрвена амбалажа</w:t>
                  </w:r>
                </w:p>
              </w:tc>
              <w:tc>
                <w:tcPr>
                  <w:tcW w:w="900" w:type="dxa"/>
                </w:tcPr>
                <w:p w14:paraId="5C61B45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2B50158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3A57483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</w:t>
                  </w:r>
                </w:p>
              </w:tc>
            </w:tr>
            <w:tr w:rsidR="00484F74" w:rsidRPr="00484F74" w14:paraId="2AC40DC4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0CFD09C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15 01 04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626D350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метална амбалажа</w:t>
                  </w:r>
                </w:p>
              </w:tc>
              <w:tc>
                <w:tcPr>
                  <w:tcW w:w="900" w:type="dxa"/>
                </w:tcPr>
                <w:p w14:paraId="1297C1D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62F4BB8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61CA58F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</w:tr>
            <w:tr w:rsidR="00484F74" w:rsidRPr="00484F74" w14:paraId="5A1E7758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3E50F2B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15 01 05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427C408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композитна амбалажа</w:t>
                  </w:r>
                </w:p>
              </w:tc>
              <w:tc>
                <w:tcPr>
                  <w:tcW w:w="900" w:type="dxa"/>
                </w:tcPr>
                <w:p w14:paraId="33C36F8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6B9A5FA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1C53E90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</w:tr>
            <w:tr w:rsidR="00484F74" w:rsidRPr="00484F74" w14:paraId="65740BCB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DD55CB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15 01 06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5D52819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мешана амбалажа</w:t>
                  </w:r>
                </w:p>
              </w:tc>
              <w:tc>
                <w:tcPr>
                  <w:tcW w:w="900" w:type="dxa"/>
                </w:tcPr>
                <w:p w14:paraId="4143598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FCE3C5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35ED236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</w:tr>
            <w:tr w:rsidR="00484F74" w:rsidRPr="00484F74" w14:paraId="75AF1A68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2FF561B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15 01 07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73B32DD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стаклена амбалажа</w:t>
                  </w:r>
                </w:p>
              </w:tc>
              <w:tc>
                <w:tcPr>
                  <w:tcW w:w="900" w:type="dxa"/>
                </w:tcPr>
                <w:p w14:paraId="3BF30C1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7624A18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7656A97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500</w:t>
                  </w:r>
                </w:p>
              </w:tc>
            </w:tr>
            <w:tr w:rsidR="00484F74" w:rsidRPr="00484F74" w14:paraId="549FB5A0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994F73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15 01 09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42DC3D4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текстилна амбалажа</w:t>
                  </w:r>
                </w:p>
              </w:tc>
              <w:tc>
                <w:tcPr>
                  <w:tcW w:w="900" w:type="dxa"/>
                </w:tcPr>
                <w:p w14:paraId="1627161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74877FF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</w:t>
                  </w:r>
                </w:p>
              </w:tc>
              <w:tc>
                <w:tcPr>
                  <w:tcW w:w="1530" w:type="dxa"/>
                  <w:vAlign w:val="center"/>
                </w:tcPr>
                <w:p w14:paraId="0D4614F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</w:t>
                  </w:r>
                </w:p>
              </w:tc>
            </w:tr>
            <w:tr w:rsidR="00484F74" w:rsidRPr="00484F74" w14:paraId="0BA920B7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0E07B02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15 02 03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57FE0A7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апсорбенти, филтерски материјали, крпе за брисање и заштитна одећа другачији од оних  наведених у 15 02 02</w:t>
                  </w:r>
                </w:p>
              </w:tc>
              <w:tc>
                <w:tcPr>
                  <w:tcW w:w="900" w:type="dxa"/>
                </w:tcPr>
                <w:p w14:paraId="47E4041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117ED60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</w:t>
                  </w:r>
                </w:p>
              </w:tc>
              <w:tc>
                <w:tcPr>
                  <w:tcW w:w="1530" w:type="dxa"/>
                  <w:vAlign w:val="center"/>
                </w:tcPr>
                <w:p w14:paraId="49E5B04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</w:t>
                  </w:r>
                </w:p>
              </w:tc>
            </w:tr>
            <w:tr w:rsidR="00484F74" w:rsidRPr="00484F74" w14:paraId="4C899E7F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7258BC6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16 01 03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5141D1C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отпадне гуме</w:t>
                  </w:r>
                </w:p>
              </w:tc>
              <w:tc>
                <w:tcPr>
                  <w:tcW w:w="900" w:type="dxa"/>
                </w:tcPr>
                <w:p w14:paraId="6518B47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7FCF89B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150</w:t>
                  </w:r>
                </w:p>
              </w:tc>
              <w:tc>
                <w:tcPr>
                  <w:tcW w:w="1530" w:type="dxa"/>
                  <w:vAlign w:val="bottom"/>
                </w:tcPr>
                <w:p w14:paraId="57E3784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sr-Cyrl-RS"/>
                    </w:rPr>
                    <w:t>од 0 до 100</w:t>
                  </w:r>
                </w:p>
              </w:tc>
            </w:tr>
            <w:tr w:rsidR="00484F74" w:rsidRPr="00484F74" w14:paraId="392B4F7B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692472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16 01 06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44C074E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отпадна возила која не садрже ни течности ни друге опасне компоненте</w:t>
                  </w:r>
                </w:p>
              </w:tc>
              <w:tc>
                <w:tcPr>
                  <w:tcW w:w="900" w:type="dxa"/>
                </w:tcPr>
                <w:p w14:paraId="2652155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60A814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4C0D66B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</w:tr>
            <w:tr w:rsidR="00484F74" w:rsidRPr="00484F74" w14:paraId="63C5E9FE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4D94EDF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16 01 12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6579CCC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кочионе облоге другачије од оних наведениху 16 01 11</w:t>
                  </w:r>
                </w:p>
              </w:tc>
              <w:tc>
                <w:tcPr>
                  <w:tcW w:w="900" w:type="dxa"/>
                </w:tcPr>
                <w:p w14:paraId="0CB118E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0114208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7C304B4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6200</w:t>
                  </w:r>
                </w:p>
              </w:tc>
            </w:tr>
            <w:tr w:rsidR="00484F74" w:rsidRPr="00484F74" w14:paraId="696483DD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3AAEA7F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16 01 16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596F724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резервоари за течии гас</w:t>
                  </w:r>
                </w:p>
              </w:tc>
              <w:tc>
                <w:tcPr>
                  <w:tcW w:w="900" w:type="dxa"/>
                </w:tcPr>
                <w:p w14:paraId="237FA75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7343B27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07231EE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6200</w:t>
                  </w:r>
                </w:p>
              </w:tc>
            </w:tr>
            <w:tr w:rsidR="00484F74" w:rsidRPr="00484F74" w14:paraId="046C8768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023A53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16 01 17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02868A2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ферозни метал</w:t>
                  </w:r>
                </w:p>
              </w:tc>
              <w:tc>
                <w:tcPr>
                  <w:tcW w:w="900" w:type="dxa"/>
                </w:tcPr>
                <w:p w14:paraId="7E6E92B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7300730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734A4CA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6200</w:t>
                  </w:r>
                </w:p>
              </w:tc>
            </w:tr>
            <w:tr w:rsidR="00484F74" w:rsidRPr="00484F74" w14:paraId="7C6F03C8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2934C5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16 01 18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77E3875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обојени метал</w:t>
                  </w:r>
                </w:p>
              </w:tc>
              <w:tc>
                <w:tcPr>
                  <w:tcW w:w="900" w:type="dxa"/>
                </w:tcPr>
                <w:p w14:paraId="6ECC964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39AE3B7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6C2C596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11C28B2A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49F10C9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16 01 19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3F7BC25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пластика</w:t>
                  </w:r>
                </w:p>
              </w:tc>
              <w:tc>
                <w:tcPr>
                  <w:tcW w:w="900" w:type="dxa"/>
                </w:tcPr>
                <w:p w14:paraId="09DC194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5BC30BD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</w:t>
                  </w:r>
                </w:p>
              </w:tc>
              <w:tc>
                <w:tcPr>
                  <w:tcW w:w="1530" w:type="dxa"/>
                  <w:vAlign w:val="center"/>
                </w:tcPr>
                <w:p w14:paraId="64AB114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</w:t>
                  </w:r>
                </w:p>
              </w:tc>
            </w:tr>
            <w:tr w:rsidR="00484F74" w:rsidRPr="00484F74" w14:paraId="65E46165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6F6190D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16 01 20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0CFE65F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стакло</w:t>
                  </w:r>
                </w:p>
              </w:tc>
              <w:tc>
                <w:tcPr>
                  <w:tcW w:w="900" w:type="dxa"/>
                </w:tcPr>
                <w:p w14:paraId="169B8BA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684A53D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067F8A2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500</w:t>
                  </w:r>
                </w:p>
              </w:tc>
            </w:tr>
            <w:tr w:rsidR="00484F74" w:rsidRPr="00484F74" w14:paraId="36587FA5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05794E5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16 01 22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19C0042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компоненте које нису другачије специфициране</w:t>
                  </w:r>
                </w:p>
              </w:tc>
              <w:tc>
                <w:tcPr>
                  <w:tcW w:w="900" w:type="dxa"/>
                </w:tcPr>
                <w:p w14:paraId="766B1E4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0674B3A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461BDF7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</w:tr>
            <w:tr w:rsidR="00484F74" w:rsidRPr="00484F74" w14:paraId="54F7E40E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7C25A53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16 01 99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4B41469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отпади који нису другачије специфицирани</w:t>
                  </w:r>
                </w:p>
              </w:tc>
              <w:tc>
                <w:tcPr>
                  <w:tcW w:w="900" w:type="dxa"/>
                </w:tcPr>
                <w:p w14:paraId="223DED7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3CCCBE0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15A423A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34E22BE8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44F4BDA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16 02 14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7C1BD3C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одбачена опрема другачија од оне наведене у 16 02 09 до 16 02 13</w:t>
                  </w:r>
                </w:p>
              </w:tc>
              <w:tc>
                <w:tcPr>
                  <w:tcW w:w="900" w:type="dxa"/>
                </w:tcPr>
                <w:p w14:paraId="52996B8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62BE6D2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3E6E9F4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</w:tr>
            <w:tr w:rsidR="00484F74" w:rsidRPr="00484F74" w14:paraId="3104DD10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63BB427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16 02 16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21F0B6C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компоненте уклоњене из одбачене опреме другачије од оних наведених у 16 02 15</w:t>
                  </w:r>
                </w:p>
              </w:tc>
              <w:tc>
                <w:tcPr>
                  <w:tcW w:w="900" w:type="dxa"/>
                </w:tcPr>
                <w:p w14:paraId="2A9FCB7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4F4CE39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53C4693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</w:tr>
            <w:tr w:rsidR="00484F74" w:rsidRPr="00484F74" w14:paraId="3643535C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22A17B3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16 03 04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2801B77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неоргански отпади другачији од оних наведених у 16 03 03</w:t>
                  </w:r>
                </w:p>
              </w:tc>
              <w:tc>
                <w:tcPr>
                  <w:tcW w:w="900" w:type="dxa"/>
                </w:tcPr>
                <w:p w14:paraId="64E9189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5D604A9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521978F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049EECDA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4FE1B4E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16 03 06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20E602D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органски отпади другачији од оних наведених у 16 03 05</w:t>
                  </w:r>
                </w:p>
              </w:tc>
              <w:tc>
                <w:tcPr>
                  <w:tcW w:w="900" w:type="dxa"/>
                </w:tcPr>
                <w:p w14:paraId="3308EFA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78DE3D1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00DBA03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6A9F7FAA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FF10C8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16 05 05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3D79CE1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гасови у боцама под притиском другачији од оних наведених у 16 05 04</w:t>
                  </w:r>
                </w:p>
              </w:tc>
              <w:tc>
                <w:tcPr>
                  <w:tcW w:w="900" w:type="dxa"/>
                </w:tcPr>
                <w:p w14:paraId="04E45AC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477AE83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512A9B9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06B2C207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03F1831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16 06 04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633FA7A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алкалне батерије (изузев 16 06 03)</w:t>
                  </w:r>
                </w:p>
              </w:tc>
              <w:tc>
                <w:tcPr>
                  <w:tcW w:w="900" w:type="dxa"/>
                </w:tcPr>
                <w:p w14:paraId="1C0FB3B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216F667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49BA2F3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433D6261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12CA46F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16 06 05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7511ED1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друге батерије и акумулатори</w:t>
                  </w:r>
                </w:p>
              </w:tc>
              <w:tc>
                <w:tcPr>
                  <w:tcW w:w="900" w:type="dxa"/>
                </w:tcPr>
                <w:p w14:paraId="4BC25AE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7A2578E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0A9CFA5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537BC4DD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24F3FD9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16 07 99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3F54D90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отпади који нису другачије специфицирани</w:t>
                  </w:r>
                </w:p>
              </w:tc>
              <w:tc>
                <w:tcPr>
                  <w:tcW w:w="900" w:type="dxa"/>
                </w:tcPr>
                <w:p w14:paraId="3516EAD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4B3AFE6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313EDB9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0939703F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4E3C404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16 08 01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787AD68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истрошени катализатори који садрже злато, сребро, ренијум, родиујум, паладијум, иридијум или платину (изузев 16 08 07)</w:t>
                  </w:r>
                </w:p>
              </w:tc>
              <w:tc>
                <w:tcPr>
                  <w:tcW w:w="900" w:type="dxa"/>
                </w:tcPr>
                <w:p w14:paraId="1B84169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5635EE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403D42D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</w:tr>
            <w:tr w:rsidR="00484F74" w:rsidRPr="00484F74" w14:paraId="280FCC03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7B93E15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16 08 03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73380F1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истрошени катализатори који садрже прелазне метале или једињења прелазних метала који      нису другачије специфицирани</w:t>
                  </w:r>
                </w:p>
              </w:tc>
              <w:tc>
                <w:tcPr>
                  <w:tcW w:w="900" w:type="dxa"/>
                </w:tcPr>
                <w:p w14:paraId="48A7820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D351C7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5990EE3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</w:tr>
            <w:tr w:rsidR="00484F74" w:rsidRPr="00484F74" w14:paraId="3408CB3A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011257A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16 11 02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37B8420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облоге на бази угљеника и ватростални материјали из металуршких процеса другачији од   оних наведениху 16 11 01</w:t>
                  </w:r>
                </w:p>
              </w:tc>
              <w:tc>
                <w:tcPr>
                  <w:tcW w:w="900" w:type="dxa"/>
                </w:tcPr>
                <w:p w14:paraId="32C9190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67D0E4D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53E930F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59B8686B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06932D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16 11 04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6ECFE92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остале облоге и ватростални материјали из металуршких процеса другачији од оних    наведених у 16 11 03</w:t>
                  </w:r>
                </w:p>
              </w:tc>
              <w:tc>
                <w:tcPr>
                  <w:tcW w:w="900" w:type="dxa"/>
                </w:tcPr>
                <w:p w14:paraId="3930337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093436C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3326272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6200</w:t>
                  </w:r>
                </w:p>
              </w:tc>
            </w:tr>
            <w:tr w:rsidR="00484F74" w:rsidRPr="00484F74" w14:paraId="725C4D1A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128AB0A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16 11 06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6DA6EF9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облоге и ватростални материјали из неметалуршких процеса другачији од оних наведених у       16 11 05</w:t>
                  </w:r>
                </w:p>
              </w:tc>
              <w:tc>
                <w:tcPr>
                  <w:tcW w:w="900" w:type="dxa"/>
                </w:tcPr>
                <w:p w14:paraId="3841A12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48CF812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5B9B5D6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</w:t>
                  </w:r>
                </w:p>
              </w:tc>
            </w:tr>
            <w:tr w:rsidR="00484F74" w:rsidRPr="00484F74" w14:paraId="2C745997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A06E03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17 01 01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54D4B54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бетон</w:t>
                  </w:r>
                </w:p>
              </w:tc>
              <w:tc>
                <w:tcPr>
                  <w:tcW w:w="900" w:type="dxa"/>
                </w:tcPr>
                <w:p w14:paraId="7F3A9AE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0655D91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2676890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</w:t>
                  </w:r>
                </w:p>
              </w:tc>
            </w:tr>
            <w:tr w:rsidR="00484F74" w:rsidRPr="00484F74" w14:paraId="6203F5D1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069DD39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17 01 02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6FCB2A9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цигле</w:t>
                  </w:r>
                </w:p>
              </w:tc>
              <w:tc>
                <w:tcPr>
                  <w:tcW w:w="900" w:type="dxa"/>
                </w:tcPr>
                <w:p w14:paraId="602E8BF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74BBA4B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5DAA1C1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</w:t>
                  </w:r>
                </w:p>
              </w:tc>
            </w:tr>
            <w:tr w:rsidR="00484F74" w:rsidRPr="00484F74" w14:paraId="18DB5860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4CFA48D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17 01 03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38CA1C6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цреп и керамика</w:t>
                  </w:r>
                </w:p>
              </w:tc>
              <w:tc>
                <w:tcPr>
                  <w:tcW w:w="900" w:type="dxa"/>
                </w:tcPr>
                <w:p w14:paraId="3CAF83C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345EB77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30B1321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</w:t>
                  </w:r>
                </w:p>
              </w:tc>
            </w:tr>
            <w:tr w:rsidR="00484F74" w:rsidRPr="00484F74" w14:paraId="4F0175A7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31DA214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17 01 07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183CA3A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мешавине или поједине фракције бетона, цигле, плочице и керамика другачији од оних  наведених у 17 01 06</w:t>
                  </w:r>
                </w:p>
              </w:tc>
              <w:tc>
                <w:tcPr>
                  <w:tcW w:w="900" w:type="dxa"/>
                </w:tcPr>
                <w:p w14:paraId="695EE9E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793F16A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0455148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</w:t>
                  </w:r>
                </w:p>
              </w:tc>
            </w:tr>
            <w:tr w:rsidR="00484F74" w:rsidRPr="00484F74" w14:paraId="616E5DD7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060B761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17 02 01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00BF065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дрво</w:t>
                  </w:r>
                </w:p>
              </w:tc>
              <w:tc>
                <w:tcPr>
                  <w:tcW w:w="900" w:type="dxa"/>
                </w:tcPr>
                <w:p w14:paraId="3B62D5E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59B3DAE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63E19DC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</w:t>
                  </w:r>
                </w:p>
              </w:tc>
            </w:tr>
            <w:tr w:rsidR="00484F74" w:rsidRPr="00484F74" w14:paraId="3809E4B3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6212E1B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17 02 02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0968FBF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стакло</w:t>
                  </w:r>
                </w:p>
              </w:tc>
              <w:tc>
                <w:tcPr>
                  <w:tcW w:w="900" w:type="dxa"/>
                </w:tcPr>
                <w:p w14:paraId="1B96590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sr-Cyrl-R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bottom"/>
                </w:tcPr>
                <w:p w14:paraId="71E2C49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sr-Cyrl-RS"/>
                    </w:rPr>
                    <w:t>од 0 до 500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239C237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314F753D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6E9777A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17 02 03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43D6063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пластика</w:t>
                  </w:r>
                </w:p>
              </w:tc>
              <w:tc>
                <w:tcPr>
                  <w:tcW w:w="900" w:type="dxa"/>
                </w:tcPr>
                <w:p w14:paraId="04B9C0B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652286D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</w:t>
                  </w:r>
                </w:p>
              </w:tc>
              <w:tc>
                <w:tcPr>
                  <w:tcW w:w="1530" w:type="dxa"/>
                  <w:vAlign w:val="center"/>
                </w:tcPr>
                <w:p w14:paraId="789CC57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</w:t>
                  </w:r>
                </w:p>
              </w:tc>
            </w:tr>
            <w:tr w:rsidR="00484F74" w:rsidRPr="00484F74" w14:paraId="55A607E3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051824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17 03 02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62006EF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битуминозне мешавине другачије од оних наведених у 17 03 01</w:t>
                  </w:r>
                </w:p>
              </w:tc>
              <w:tc>
                <w:tcPr>
                  <w:tcW w:w="900" w:type="dxa"/>
                </w:tcPr>
                <w:p w14:paraId="45AE771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511A7F8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009B01F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</w:t>
                  </w:r>
                </w:p>
              </w:tc>
            </w:tr>
            <w:tr w:rsidR="00484F74" w:rsidRPr="00484F74" w14:paraId="49F4DFC4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D89760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17 04 01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7D825C7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бакар, бронза, месинг</w:t>
                  </w:r>
                </w:p>
              </w:tc>
              <w:tc>
                <w:tcPr>
                  <w:tcW w:w="900" w:type="dxa"/>
                </w:tcPr>
                <w:p w14:paraId="0D22EEB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102DC5D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470C9D2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622E7B47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23947C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17 04 02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7A848F5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алуминијум</w:t>
                  </w:r>
                </w:p>
              </w:tc>
              <w:tc>
                <w:tcPr>
                  <w:tcW w:w="900" w:type="dxa"/>
                </w:tcPr>
                <w:p w14:paraId="4A7CC15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2F122FC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67C0955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53B68C59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2C3C4DF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17 04 03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20883AF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олово</w:t>
                  </w:r>
                </w:p>
              </w:tc>
              <w:tc>
                <w:tcPr>
                  <w:tcW w:w="900" w:type="dxa"/>
                </w:tcPr>
                <w:p w14:paraId="254B436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536614F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0E404C2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1A7CD26A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1D3308C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17 04 04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49E56B7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тврди зинк</w:t>
                  </w:r>
                </w:p>
              </w:tc>
              <w:tc>
                <w:tcPr>
                  <w:tcW w:w="900" w:type="dxa"/>
                </w:tcPr>
                <w:p w14:paraId="0158FA5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4D88BF5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1221170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0C0C6612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41A0FDC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17 04 05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5835A4B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гвожђе и челик</w:t>
                  </w:r>
                </w:p>
              </w:tc>
              <w:tc>
                <w:tcPr>
                  <w:tcW w:w="900" w:type="dxa"/>
                </w:tcPr>
                <w:p w14:paraId="1CFE163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5AA72C3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5A58644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6200</w:t>
                  </w:r>
                </w:p>
              </w:tc>
            </w:tr>
            <w:tr w:rsidR="00484F74" w:rsidRPr="00484F74" w14:paraId="52517CEF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2B4655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17 04 06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6DA0287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калај</w:t>
                  </w:r>
                </w:p>
              </w:tc>
              <w:tc>
                <w:tcPr>
                  <w:tcW w:w="900" w:type="dxa"/>
                </w:tcPr>
                <w:p w14:paraId="343D857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3735380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0FB29D8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</w:tr>
            <w:tr w:rsidR="00484F74" w:rsidRPr="00484F74" w14:paraId="526D478B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1B32CE9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17 04 07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072B602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мешани метали</w:t>
                  </w:r>
                </w:p>
              </w:tc>
              <w:tc>
                <w:tcPr>
                  <w:tcW w:w="900" w:type="dxa"/>
                </w:tcPr>
                <w:p w14:paraId="26156D7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1F158D9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18E6343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7C3F4C20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455E701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17 04 11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530019D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каблови другачији од оних наведених у 17 04 10</w:t>
                  </w:r>
                </w:p>
              </w:tc>
              <w:tc>
                <w:tcPr>
                  <w:tcW w:w="900" w:type="dxa"/>
                </w:tcPr>
                <w:p w14:paraId="45EB6ED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7408415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7BBF7D8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73ECA707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23586EB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17 05 04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129C75D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земља и камен другачији од оних наведениху 17 05 03</w:t>
                  </w:r>
                </w:p>
              </w:tc>
              <w:tc>
                <w:tcPr>
                  <w:tcW w:w="900" w:type="dxa"/>
                </w:tcPr>
                <w:p w14:paraId="1762842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39741F4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36E114E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61F691EC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8D0BD1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17 05 06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5AF2030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ископ другачији од оног наведеног у 17 05 05</w:t>
                  </w:r>
                </w:p>
              </w:tc>
              <w:tc>
                <w:tcPr>
                  <w:tcW w:w="900" w:type="dxa"/>
                </w:tcPr>
                <w:p w14:paraId="116AF2D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4EF21C8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393C863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34749E7F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4B48FAA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17 05 08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49C5A6E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отпад који спада са гусеница другачији од оног наведеног у 17 05 07</w:t>
                  </w:r>
                </w:p>
              </w:tc>
              <w:tc>
                <w:tcPr>
                  <w:tcW w:w="900" w:type="dxa"/>
                </w:tcPr>
                <w:p w14:paraId="3EA1910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5745F64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32063D9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42865A65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78F1382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17 06 04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59048EC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изолациони материјали другачији од онихнаведениху 17 06 01 и 17 06 03</w:t>
                  </w:r>
                </w:p>
              </w:tc>
              <w:tc>
                <w:tcPr>
                  <w:tcW w:w="900" w:type="dxa"/>
                </w:tcPr>
                <w:p w14:paraId="1EE65B4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0649B89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553A8ED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0F432F18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3746A67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17 08 02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2C6BF70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грађевински материјал на бази гипса другачији од оних наведених у 17 08 01</w:t>
                  </w:r>
                </w:p>
              </w:tc>
              <w:tc>
                <w:tcPr>
                  <w:tcW w:w="900" w:type="dxa"/>
                </w:tcPr>
                <w:p w14:paraId="44F1517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78CF0E5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3A66A7E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2C5B8F32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1F7262B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17 09 04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0241ECC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 xml:space="preserve"> мешани отпади од грађења и рушења другачији од оних наведених у 17 09 01 и 17 09 02  и 17   09 03</w:t>
                  </w:r>
                </w:p>
              </w:tc>
              <w:tc>
                <w:tcPr>
                  <w:tcW w:w="900" w:type="dxa"/>
                </w:tcPr>
                <w:p w14:paraId="3624A5F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3700E11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37C8C5D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0F5E38F6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4F9137D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19 09 06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1117582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остале фракције другачије од оних наведених у 19 10 05</w:t>
                  </w:r>
                </w:p>
              </w:tc>
              <w:tc>
                <w:tcPr>
                  <w:tcW w:w="900" w:type="dxa"/>
                </w:tcPr>
                <w:p w14:paraId="479D49A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781F46B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62E8930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5D911C6D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2CBBE3A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19 10 01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3F1A211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отпад од гвожђа и челика</w:t>
                  </w:r>
                </w:p>
              </w:tc>
              <w:tc>
                <w:tcPr>
                  <w:tcW w:w="900" w:type="dxa"/>
                </w:tcPr>
                <w:p w14:paraId="68734C0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2A37E9D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3E12429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18D5D7AE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22FC7AA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19 10 02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4AFB536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отпад од обојених метала</w:t>
                  </w:r>
                </w:p>
              </w:tc>
              <w:tc>
                <w:tcPr>
                  <w:tcW w:w="900" w:type="dxa"/>
                </w:tcPr>
                <w:p w14:paraId="26BC843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2929295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2B23D60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7BD00FFC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EBFF69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19 10 04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0563EA8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лака фракција и прашина другачије од оних наведених у 19 10 03</w:t>
                  </w:r>
                </w:p>
              </w:tc>
              <w:tc>
                <w:tcPr>
                  <w:tcW w:w="900" w:type="dxa"/>
                </w:tcPr>
                <w:p w14:paraId="6529178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74798C9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7614175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7B31CC17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78023D5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19 12 01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08F82A1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папир и картон</w:t>
                  </w:r>
                </w:p>
              </w:tc>
              <w:tc>
                <w:tcPr>
                  <w:tcW w:w="900" w:type="dxa"/>
                </w:tcPr>
                <w:p w14:paraId="33748FF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19C328F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</w:t>
                  </w:r>
                </w:p>
              </w:tc>
              <w:tc>
                <w:tcPr>
                  <w:tcW w:w="1530" w:type="dxa"/>
                  <w:vAlign w:val="center"/>
                </w:tcPr>
                <w:p w14:paraId="6F07040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2DCAEDDF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406F88D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19 12 02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11E25F8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метали који садрже гвожђе</w:t>
                  </w:r>
                </w:p>
              </w:tc>
              <w:tc>
                <w:tcPr>
                  <w:tcW w:w="900" w:type="dxa"/>
                </w:tcPr>
                <w:p w14:paraId="34777E5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673656D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2AAF9A9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6200</w:t>
                  </w:r>
                </w:p>
              </w:tc>
            </w:tr>
            <w:tr w:rsidR="00484F74" w:rsidRPr="00484F74" w14:paraId="4D204FE9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D145B6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19 12 03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71026A2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обојени метал</w:t>
                  </w:r>
                </w:p>
              </w:tc>
              <w:tc>
                <w:tcPr>
                  <w:tcW w:w="900" w:type="dxa"/>
                </w:tcPr>
                <w:p w14:paraId="04AE88A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36BD0A2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0D3BE08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6200</w:t>
                  </w:r>
                </w:p>
              </w:tc>
            </w:tr>
            <w:tr w:rsidR="00484F74" w:rsidRPr="00484F74" w14:paraId="471CF07B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6BA68D6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19 12 04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6F8CDBD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пластика и гума</w:t>
                  </w:r>
                </w:p>
              </w:tc>
              <w:tc>
                <w:tcPr>
                  <w:tcW w:w="900" w:type="dxa"/>
                </w:tcPr>
                <w:p w14:paraId="09DA1B4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0F551C6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</w:t>
                  </w:r>
                </w:p>
              </w:tc>
              <w:tc>
                <w:tcPr>
                  <w:tcW w:w="1530" w:type="dxa"/>
                  <w:vAlign w:val="center"/>
                </w:tcPr>
                <w:p w14:paraId="4F2E87C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03F89082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3C42882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19 12 05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5F6F435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стакло</w:t>
                  </w:r>
                </w:p>
              </w:tc>
              <w:tc>
                <w:tcPr>
                  <w:tcW w:w="900" w:type="dxa"/>
                </w:tcPr>
                <w:p w14:paraId="4A768F3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4161C09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5E26723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01DBC43C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71CC8D9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19 12 07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4F61975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дрво другачије од оног наведеног у 19 12 06</w:t>
                  </w:r>
                </w:p>
              </w:tc>
              <w:tc>
                <w:tcPr>
                  <w:tcW w:w="900" w:type="dxa"/>
                </w:tcPr>
                <w:p w14:paraId="6DF73C8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40D98D5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750FFFF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</w:t>
                  </w:r>
                </w:p>
              </w:tc>
            </w:tr>
            <w:tr w:rsidR="00484F74" w:rsidRPr="00484F74" w14:paraId="0215B632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6703DE1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19 12 08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1A6B8C8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текстил</w:t>
                  </w:r>
                </w:p>
              </w:tc>
              <w:tc>
                <w:tcPr>
                  <w:tcW w:w="900" w:type="dxa"/>
                </w:tcPr>
                <w:p w14:paraId="2AFAA05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6BE5CAC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</w:t>
                  </w:r>
                </w:p>
              </w:tc>
              <w:tc>
                <w:tcPr>
                  <w:tcW w:w="1530" w:type="dxa"/>
                  <w:vAlign w:val="center"/>
                </w:tcPr>
                <w:p w14:paraId="69A1DFD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55942E85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15FB434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19 12 09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6350CD9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минерали (нпр. песак и камен)</w:t>
                  </w:r>
                </w:p>
              </w:tc>
              <w:tc>
                <w:tcPr>
                  <w:tcW w:w="900" w:type="dxa"/>
                </w:tcPr>
                <w:p w14:paraId="2DEBFFA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51BCB0A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4ED17C2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7C8BCEA7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30C97C0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19 12 10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3CA919D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сагорљиви отпад (гориво добијено из отпада)</w:t>
                  </w:r>
                </w:p>
              </w:tc>
              <w:tc>
                <w:tcPr>
                  <w:tcW w:w="900" w:type="dxa"/>
                </w:tcPr>
                <w:p w14:paraId="3E508D5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334B2CB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65FED70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6F49799D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1A83D5D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19 12 12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4EAEF4E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други отпади (укључујући мешавине материјала) од механичког третмана отпада другачији од оних наведених у 19 12 11</w:t>
                  </w:r>
                </w:p>
              </w:tc>
              <w:tc>
                <w:tcPr>
                  <w:tcW w:w="900" w:type="dxa"/>
                </w:tcPr>
                <w:p w14:paraId="28F6991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175CBAC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5B76954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</w:tr>
            <w:tr w:rsidR="00484F74" w:rsidRPr="00484F74" w14:paraId="5E52B578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70CB7E6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20 01 01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49BD5E1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папир и картон</w:t>
                  </w:r>
                </w:p>
              </w:tc>
              <w:tc>
                <w:tcPr>
                  <w:tcW w:w="900" w:type="dxa"/>
                </w:tcPr>
                <w:p w14:paraId="00CF20A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2525468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</w:t>
                  </w:r>
                </w:p>
              </w:tc>
              <w:tc>
                <w:tcPr>
                  <w:tcW w:w="1530" w:type="dxa"/>
                  <w:vAlign w:val="center"/>
                </w:tcPr>
                <w:p w14:paraId="2210171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</w:t>
                  </w:r>
                </w:p>
              </w:tc>
            </w:tr>
            <w:tr w:rsidR="00484F74" w:rsidRPr="00484F74" w14:paraId="58F9653C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2608923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20 01 02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31DD895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стакло</w:t>
                  </w:r>
                </w:p>
              </w:tc>
              <w:tc>
                <w:tcPr>
                  <w:tcW w:w="900" w:type="dxa"/>
                </w:tcPr>
                <w:p w14:paraId="1AEAAE2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3827654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5A64681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</w:t>
                  </w:r>
                </w:p>
              </w:tc>
            </w:tr>
            <w:tr w:rsidR="00484F74" w:rsidRPr="00484F74" w14:paraId="46F598E0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72ADA1C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20 01 10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0A257B7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одећа</w:t>
                  </w:r>
                </w:p>
              </w:tc>
              <w:tc>
                <w:tcPr>
                  <w:tcW w:w="900" w:type="dxa"/>
                </w:tcPr>
                <w:p w14:paraId="5AFD274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3CD842A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</w:t>
                  </w:r>
                </w:p>
              </w:tc>
              <w:tc>
                <w:tcPr>
                  <w:tcW w:w="1530" w:type="dxa"/>
                  <w:vAlign w:val="center"/>
                </w:tcPr>
                <w:p w14:paraId="4F81F08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</w:t>
                  </w:r>
                </w:p>
              </w:tc>
            </w:tr>
            <w:tr w:rsidR="00484F74" w:rsidRPr="00484F74" w14:paraId="3905CF77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56F6B2C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20 01 11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51362BC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текстил</w:t>
                  </w:r>
                </w:p>
              </w:tc>
              <w:tc>
                <w:tcPr>
                  <w:tcW w:w="900" w:type="dxa"/>
                </w:tcPr>
                <w:p w14:paraId="2639575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00D78DD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</w:t>
                  </w:r>
                </w:p>
              </w:tc>
              <w:tc>
                <w:tcPr>
                  <w:tcW w:w="1530" w:type="dxa"/>
                  <w:vAlign w:val="center"/>
                </w:tcPr>
                <w:p w14:paraId="6869AC5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</w:tr>
            <w:tr w:rsidR="00484F74" w:rsidRPr="00484F74" w14:paraId="1623EA31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2EF4D43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20 01 34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017DD62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батерије и акумулатори другачији од оних наведених у 20 01 33</w:t>
                  </w:r>
                </w:p>
              </w:tc>
              <w:tc>
                <w:tcPr>
                  <w:tcW w:w="900" w:type="dxa"/>
                </w:tcPr>
                <w:p w14:paraId="538CD13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5C43C07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2E3A859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</w:tr>
            <w:tr w:rsidR="00484F74" w:rsidRPr="00484F74" w14:paraId="32907562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7ADC28B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20 01 36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6B123F2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одбачена електрична и електронска опрема другачија од оне наведене у 20 01 21, 20 01 23 и 20 01 35</w:t>
                  </w:r>
                </w:p>
              </w:tc>
              <w:tc>
                <w:tcPr>
                  <w:tcW w:w="900" w:type="dxa"/>
                </w:tcPr>
                <w:p w14:paraId="360CC89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2378A04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65A97F9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</w:tr>
            <w:tr w:rsidR="00484F74" w:rsidRPr="00484F74" w14:paraId="3B3D8BBC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6AF40CE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20 01 38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2FA03E7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дрво другачије од оног наведеног у 20 01 37</w:t>
                  </w:r>
                </w:p>
              </w:tc>
              <w:tc>
                <w:tcPr>
                  <w:tcW w:w="900" w:type="dxa"/>
                </w:tcPr>
                <w:p w14:paraId="3188D31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6915EE5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09667906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500</w:t>
                  </w:r>
                </w:p>
              </w:tc>
            </w:tr>
            <w:tr w:rsidR="00484F74" w:rsidRPr="00484F74" w14:paraId="35DD30A1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432679B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20 01 39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3619750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пластика</w:t>
                  </w:r>
                </w:p>
              </w:tc>
              <w:tc>
                <w:tcPr>
                  <w:tcW w:w="900" w:type="dxa"/>
                </w:tcPr>
                <w:p w14:paraId="09AC0CFA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287A8E7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50</w:t>
                  </w:r>
                </w:p>
              </w:tc>
              <w:tc>
                <w:tcPr>
                  <w:tcW w:w="1530" w:type="dxa"/>
                  <w:vAlign w:val="center"/>
                </w:tcPr>
                <w:p w14:paraId="00B83530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</w:t>
                  </w:r>
                </w:p>
              </w:tc>
            </w:tr>
            <w:tr w:rsidR="00484F74" w:rsidRPr="00484F74" w14:paraId="669932E9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019F613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20 01 40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5A60456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sr-Cyrl-R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метали</w:t>
                  </w:r>
                </w:p>
              </w:tc>
              <w:tc>
                <w:tcPr>
                  <w:tcW w:w="900" w:type="dxa"/>
                </w:tcPr>
                <w:p w14:paraId="3A546262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524F0B3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3D6F017F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</w:t>
                  </w:r>
                </w:p>
              </w:tc>
            </w:tr>
            <w:tr w:rsidR="00484F74" w:rsidRPr="00484F74" w14:paraId="3BCA75CB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1E43035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20 01 99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0BE2F8C5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остале фракције које нису другачије специфициране</w:t>
                  </w:r>
                </w:p>
              </w:tc>
              <w:tc>
                <w:tcPr>
                  <w:tcW w:w="900" w:type="dxa"/>
                </w:tcPr>
                <w:p w14:paraId="1D6E55D7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2CDFDC6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bottom"/>
                </w:tcPr>
                <w:p w14:paraId="2316C68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sr-Cyrl-RS"/>
                    </w:rPr>
                    <w:t>од 0 до 100</w:t>
                  </w:r>
                </w:p>
              </w:tc>
            </w:tr>
            <w:tr w:rsidR="00484F74" w:rsidRPr="00484F74" w14:paraId="3AC68D79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6115BD4B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20 02 02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1A0BCA3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земља и камен</w:t>
                  </w:r>
                </w:p>
              </w:tc>
              <w:tc>
                <w:tcPr>
                  <w:tcW w:w="900" w:type="dxa"/>
                </w:tcPr>
                <w:p w14:paraId="5158EC3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5B6A7363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1DD97768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2000</w:t>
                  </w:r>
                </w:p>
              </w:tc>
            </w:tr>
            <w:tr w:rsidR="00484F74" w:rsidRPr="00484F74" w14:paraId="14344F95" w14:textId="77777777" w:rsidTr="005231AA">
              <w:trPr>
                <w:trHeight w:val="240"/>
                <w:jc w:val="center"/>
              </w:trPr>
              <w:tc>
                <w:tcPr>
                  <w:tcW w:w="1140" w:type="dxa"/>
                  <w:shd w:val="clear" w:color="auto" w:fill="auto"/>
                  <w:noWrap/>
                  <w:vAlign w:val="center"/>
                  <w:hideMark/>
                </w:tcPr>
                <w:p w14:paraId="6E2E39BD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20 03 07</w:t>
                  </w:r>
                </w:p>
              </w:tc>
              <w:tc>
                <w:tcPr>
                  <w:tcW w:w="3895" w:type="dxa"/>
                  <w:shd w:val="clear" w:color="auto" w:fill="auto"/>
                  <w:noWrap/>
                  <w:vAlign w:val="center"/>
                  <w:hideMark/>
                </w:tcPr>
                <w:p w14:paraId="7E69FF3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кабасти отпад</w:t>
                  </w:r>
                </w:p>
              </w:tc>
              <w:tc>
                <w:tcPr>
                  <w:tcW w:w="900" w:type="dxa"/>
                </w:tcPr>
                <w:p w14:paraId="4371E9D4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 w:themeColor="text1"/>
                      <w:sz w:val="18"/>
                      <w:szCs w:val="20"/>
                      <w:lang w:val="en-US"/>
                    </w:rPr>
                    <w:t>R13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0424510C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1000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0045E379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color w:val="000000"/>
                      <w:sz w:val="18"/>
                      <w:szCs w:val="18"/>
                      <w:lang w:val="en-US"/>
                    </w:rPr>
                    <w:t>од 0 до 6200</w:t>
                  </w:r>
                </w:p>
              </w:tc>
            </w:tr>
            <w:tr w:rsidR="00484F74" w:rsidRPr="00484F74" w14:paraId="06C93C53" w14:textId="77777777" w:rsidTr="005231AA">
              <w:trPr>
                <w:trHeight w:val="240"/>
                <w:jc w:val="center"/>
              </w:trPr>
              <w:tc>
                <w:tcPr>
                  <w:tcW w:w="5935" w:type="dxa"/>
                  <w:gridSpan w:val="3"/>
                  <w:shd w:val="clear" w:color="auto" w:fill="auto"/>
                  <w:noWrap/>
                  <w:vAlign w:val="center"/>
                </w:tcPr>
                <w:p w14:paraId="35DDCA91" w14:textId="77777777" w:rsidR="00484F74" w:rsidRPr="00484F74" w:rsidRDefault="00484F74" w:rsidP="00484F74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sr-Cyrl-RS"/>
                    </w:rPr>
                  </w:pPr>
                  <w:r w:rsidRPr="00484F74">
                    <w:rPr>
                      <w:b/>
                      <w:color w:val="000000" w:themeColor="text1"/>
                      <w:sz w:val="18"/>
                      <w:szCs w:val="20"/>
                      <w:lang w:val="sr-Cyrl-RS"/>
                    </w:rPr>
                    <w:t>Укупно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14:paraId="18B0F0CE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b/>
                      <w:color w:val="000000"/>
                      <w:sz w:val="18"/>
                      <w:szCs w:val="18"/>
                      <w:lang w:val="sr-Cyrl-RS"/>
                    </w:rPr>
                    <w:t>до 10000</w:t>
                  </w:r>
                </w:p>
              </w:tc>
              <w:tc>
                <w:tcPr>
                  <w:tcW w:w="1530" w:type="dxa"/>
                  <w:vAlign w:val="center"/>
                </w:tcPr>
                <w:p w14:paraId="5712C981" w14:textId="77777777" w:rsidR="00484F74" w:rsidRPr="00484F74" w:rsidRDefault="00484F74" w:rsidP="00484F74">
                  <w:pPr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 w:rsidRPr="00484F74">
                    <w:rPr>
                      <w:b/>
                      <w:color w:val="000000"/>
                      <w:sz w:val="18"/>
                      <w:szCs w:val="18"/>
                      <w:lang w:val="sr-Cyrl-RS"/>
                    </w:rPr>
                    <w:t>до 11200</w:t>
                  </w:r>
                </w:p>
              </w:tc>
            </w:tr>
          </w:tbl>
          <w:p w14:paraId="711BE330" w14:textId="77777777" w:rsidR="00484F74" w:rsidRPr="00484F74" w:rsidRDefault="00484F74" w:rsidP="00484F74">
            <w:pPr>
              <w:rPr>
                <w:color w:val="0D0D0D" w:themeColor="text1" w:themeTint="F2"/>
                <w:lang w:val="en-US"/>
              </w:rPr>
            </w:pPr>
          </w:p>
          <w:p w14:paraId="6DE14E24" w14:textId="3D945F36" w:rsidR="00FF4660" w:rsidRPr="00FF4660" w:rsidRDefault="00E73BFB" w:rsidP="005E269A">
            <w:pPr>
              <w:jc w:val="both"/>
              <w:rPr>
                <w:sz w:val="22"/>
                <w:szCs w:val="22"/>
                <w:lang w:val="sr-Cyrl-RS"/>
              </w:rPr>
            </w:pPr>
            <w:r w:rsidRPr="00E73BFB">
              <w:rPr>
                <w:b/>
                <w:bCs/>
                <w:color w:val="000000"/>
                <w:sz w:val="22"/>
                <w:szCs w:val="22"/>
                <w:u w:val="single"/>
                <w:lang w:val="sr-Cyrl-RS"/>
              </w:rPr>
              <w:t xml:space="preserve"> </w:t>
            </w:r>
            <w:r w:rsidR="008110D7" w:rsidRPr="00E73BFB">
              <w:rPr>
                <w:b/>
                <w:bCs/>
                <w:color w:val="000000"/>
                <w:sz w:val="22"/>
                <w:szCs w:val="22"/>
                <w:u w:val="single"/>
              </w:rPr>
              <w:t>Локација, капацитет постројења и кратак опис</w:t>
            </w:r>
            <w:r w:rsidR="00FF4660" w:rsidRPr="009078F2">
              <w:t xml:space="preserve"> </w:t>
            </w:r>
            <w:r w:rsidR="00FF4660" w:rsidRPr="00FF4660">
              <w:rPr>
                <w:sz w:val="22"/>
                <w:szCs w:val="22"/>
              </w:rPr>
              <w:t xml:space="preserve">Постројење за </w:t>
            </w:r>
            <w:r w:rsidR="00FF4660" w:rsidRPr="00FF4660">
              <w:rPr>
                <w:sz w:val="22"/>
                <w:szCs w:val="22"/>
                <w:lang w:val="sr-Cyrl-RS"/>
              </w:rPr>
              <w:t>управљање</w:t>
            </w:r>
            <w:r w:rsidR="00FF4660" w:rsidRPr="00FF4660">
              <w:rPr>
                <w:sz w:val="22"/>
                <w:szCs w:val="22"/>
              </w:rPr>
              <w:t xml:space="preserve"> отпад</w:t>
            </w:r>
            <w:r w:rsidR="00FF4660" w:rsidRPr="00FF4660">
              <w:rPr>
                <w:sz w:val="22"/>
                <w:szCs w:val="22"/>
                <w:lang w:val="sr-Cyrl-RS"/>
              </w:rPr>
              <w:t>ом</w:t>
            </w:r>
            <w:r w:rsidR="00FF4660" w:rsidRPr="00FF4660">
              <w:rPr>
                <w:sz w:val="22"/>
                <w:szCs w:val="22"/>
              </w:rPr>
              <w:t xml:space="preserve"> успостављено је на теирторији града Смедерева, у сеоској месној заједници Осипаоница на КП 4933/49 и 4933/85 КО Осипаоница  на адреси Драгутина Обрадовића </w:t>
            </w:r>
            <w:r w:rsidR="00FF4660" w:rsidRPr="00FF4660">
              <w:rPr>
                <w:sz w:val="22"/>
                <w:szCs w:val="22"/>
                <w:lang w:val="sr-Cyrl-RS"/>
              </w:rPr>
              <w:t xml:space="preserve">29 </w:t>
            </w:r>
            <w:r w:rsidR="00FF4660" w:rsidRPr="00FF4660">
              <w:rPr>
                <w:sz w:val="22"/>
                <w:szCs w:val="22"/>
              </w:rPr>
              <w:t xml:space="preserve"> Осипаоница, Смедерево.</w:t>
            </w:r>
          </w:p>
          <w:p w14:paraId="777FB402" w14:textId="77777777" w:rsidR="00FF4660" w:rsidRPr="00FF4660" w:rsidRDefault="00FF4660" w:rsidP="00FF4660">
            <w:pPr>
              <w:ind w:firstLine="720"/>
              <w:jc w:val="both"/>
              <w:rPr>
                <w:sz w:val="22"/>
                <w:szCs w:val="22"/>
                <w:lang w:val="sr-Cyrl-RS"/>
              </w:rPr>
            </w:pPr>
            <w:r w:rsidRPr="00FF4660">
              <w:rPr>
                <w:sz w:val="22"/>
                <w:szCs w:val="22"/>
                <w:lang w:val="sr-Cyrl-RS"/>
              </w:rPr>
              <w:lastRenderedPageBreak/>
              <w:t xml:space="preserve">Предметне парцеле налазе се једна поред друге и представљају једну целину на којој се обављају операције управљања отпадом. Површина катастарске парцеле </w:t>
            </w:r>
            <w:r w:rsidRPr="00FF4660">
              <w:rPr>
                <w:sz w:val="22"/>
                <w:szCs w:val="22"/>
              </w:rPr>
              <w:t>4933/49</w:t>
            </w:r>
            <w:r w:rsidRPr="00FF4660">
              <w:rPr>
                <w:sz w:val="22"/>
                <w:szCs w:val="22"/>
                <w:lang w:val="sr-Cyrl-RS"/>
              </w:rPr>
              <w:t xml:space="preserve"> КО Осипаоница је </w:t>
            </w:r>
            <w:r w:rsidRPr="00FF4660">
              <w:rPr>
                <w:sz w:val="22"/>
                <w:szCs w:val="22"/>
              </w:rPr>
              <w:t>8295 m</w:t>
            </w:r>
            <w:r w:rsidRPr="00FF4660">
              <w:rPr>
                <w:sz w:val="22"/>
                <w:szCs w:val="22"/>
                <w:vertAlign w:val="superscript"/>
              </w:rPr>
              <w:t>2</w:t>
            </w:r>
            <w:r w:rsidRPr="00FF4660">
              <w:rPr>
                <w:sz w:val="22"/>
                <w:szCs w:val="22"/>
              </w:rPr>
              <w:t xml:space="preserve">, </w:t>
            </w:r>
            <w:r w:rsidRPr="00FF4660">
              <w:rPr>
                <w:sz w:val="22"/>
                <w:szCs w:val="22"/>
                <w:lang w:val="sr-Cyrl-RS"/>
              </w:rPr>
              <w:t>површина катастарске парцеле</w:t>
            </w:r>
            <w:r w:rsidRPr="00FF4660">
              <w:rPr>
                <w:sz w:val="22"/>
                <w:szCs w:val="22"/>
              </w:rPr>
              <w:t xml:space="preserve"> 4933/85 КО Осипаоница</w:t>
            </w:r>
            <w:r w:rsidRPr="00FF4660">
              <w:rPr>
                <w:sz w:val="22"/>
                <w:szCs w:val="22"/>
                <w:lang w:val="sr-Cyrl-RS"/>
              </w:rPr>
              <w:t xml:space="preserve"> је </w:t>
            </w:r>
            <w:r w:rsidRPr="00FF4660">
              <w:rPr>
                <w:sz w:val="22"/>
                <w:szCs w:val="22"/>
              </w:rPr>
              <w:t>1746 m</w:t>
            </w:r>
            <w:r w:rsidRPr="00FF4660">
              <w:rPr>
                <w:sz w:val="22"/>
                <w:szCs w:val="22"/>
                <w:vertAlign w:val="superscript"/>
              </w:rPr>
              <w:t>2</w:t>
            </w:r>
            <w:r w:rsidRPr="00FF4660">
              <w:rPr>
                <w:sz w:val="22"/>
                <w:szCs w:val="22"/>
              </w:rPr>
              <w:t>.</w:t>
            </w:r>
            <w:r w:rsidRPr="00FF4660">
              <w:rPr>
                <w:sz w:val="22"/>
                <w:szCs w:val="22"/>
                <w:lang w:val="sr-Cyrl-RS"/>
              </w:rPr>
              <w:t xml:space="preserve"> </w:t>
            </w:r>
            <w:r w:rsidRPr="00FF4660">
              <w:rPr>
                <w:sz w:val="22"/>
                <w:szCs w:val="22"/>
              </w:rPr>
              <w:t xml:space="preserve">Локација </w:t>
            </w:r>
            <w:r w:rsidRPr="00FF4660">
              <w:rPr>
                <w:sz w:val="22"/>
                <w:szCs w:val="22"/>
                <w:lang w:val="sr-Cyrl-RS"/>
              </w:rPr>
              <w:t>предметних парцела</w:t>
            </w:r>
            <w:r w:rsidRPr="00FF4660">
              <w:rPr>
                <w:sz w:val="22"/>
                <w:szCs w:val="22"/>
              </w:rPr>
              <w:t xml:space="preserve"> је инфраструктурно опремљена (систем за снабдевање водом, систем за снабдевање електричном енергијом, телекомуникациони систем). Снабдевање водом обезбеђено је из бунара који се налази на локацији </w:t>
            </w:r>
            <w:r w:rsidRPr="00FF4660">
              <w:rPr>
                <w:sz w:val="22"/>
                <w:szCs w:val="22"/>
                <w:lang w:val="sr-Cyrl-RS"/>
              </w:rPr>
              <w:t>Постројења за управљање отпадом</w:t>
            </w:r>
            <w:r w:rsidRPr="00FF4660">
              <w:rPr>
                <w:sz w:val="22"/>
                <w:szCs w:val="22"/>
              </w:rPr>
              <w:t>. Санитарно-атмосферске воде одводе се у водонепропусну септичку јаму</w:t>
            </w:r>
            <w:r w:rsidRPr="00FF4660">
              <w:rPr>
                <w:sz w:val="22"/>
                <w:szCs w:val="22"/>
                <w:lang w:val="sr-Cyrl-RS"/>
              </w:rPr>
              <w:t xml:space="preserve"> на локацији Постројења за управљање отпадом</w:t>
            </w:r>
            <w:r w:rsidRPr="00FF4660">
              <w:rPr>
                <w:sz w:val="22"/>
                <w:szCs w:val="22"/>
              </w:rPr>
              <w:t xml:space="preserve">. Електрична енергија обезбеђена је под условима надлежне електродистрибуције.  </w:t>
            </w:r>
          </w:p>
          <w:p w14:paraId="58F2FE80" w14:textId="7929B785" w:rsidR="005D398F" w:rsidRPr="00CA3FD0" w:rsidRDefault="005D398F" w:rsidP="0028060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CA3FD0">
              <w:rPr>
                <w:color w:val="000000"/>
                <w:sz w:val="22"/>
                <w:szCs w:val="22"/>
                <w:u w:val="single"/>
              </w:rPr>
              <w:t>Начин управљања отпадом:</w:t>
            </w:r>
          </w:p>
          <w:p w14:paraId="2DC8043C" w14:textId="77777777" w:rsidR="00FF4660" w:rsidRPr="009943A2" w:rsidRDefault="00FF4660" w:rsidP="00FF4660">
            <w:pPr>
              <w:spacing w:line="240" w:lineRule="atLeast"/>
              <w:ind w:firstLine="720"/>
              <w:jc w:val="both"/>
              <w:rPr>
                <w:lang w:val="ru-RU"/>
              </w:rPr>
            </w:pPr>
            <w:r w:rsidRPr="003A3369">
              <w:rPr>
                <w:lang w:val="ru-RU"/>
              </w:rPr>
              <w:t xml:space="preserve">Обавезује се оператер </w:t>
            </w:r>
            <w:bookmarkStart w:id="1" w:name="_Hlk168315444"/>
            <w:r>
              <w:rPr>
                <w:color w:val="0D0D0D" w:themeColor="text1" w:themeTint="F2"/>
              </w:rPr>
              <w:t xml:space="preserve">Ekos </w:t>
            </w:r>
            <w:r>
              <w:rPr>
                <w:color w:val="0D0D0D" w:themeColor="text1" w:themeTint="F2"/>
                <w:lang w:val="sr-Latn-RS"/>
              </w:rPr>
              <w:t>Eksport -  import</w:t>
            </w:r>
            <w:r w:rsidRPr="009676C8">
              <w:rPr>
                <w:color w:val="0D0D0D" w:themeColor="text1" w:themeTint="F2"/>
                <w:lang w:val="sr-Latn-RS"/>
              </w:rPr>
              <w:t xml:space="preserve"> doo</w:t>
            </w:r>
            <w:r w:rsidRPr="003A3369">
              <w:rPr>
                <w:lang w:val="ru-RU"/>
              </w:rPr>
              <w:t xml:space="preserve"> </w:t>
            </w:r>
            <w:bookmarkEnd w:id="1"/>
            <w:r>
              <w:rPr>
                <w:color w:val="0D0D0D" w:themeColor="text1" w:themeTint="F2"/>
                <w:lang w:val="sr-Latn-RS"/>
              </w:rPr>
              <w:t>Osipaonica</w:t>
            </w:r>
            <w:r w:rsidRPr="003A3369">
              <w:rPr>
                <w:lang w:val="ru-RU"/>
              </w:rPr>
              <w:t xml:space="preserve"> да се у току процеса рада у </w:t>
            </w:r>
            <w:r>
              <w:rPr>
                <w:lang w:val="ru-RU"/>
              </w:rPr>
              <w:t xml:space="preserve">складишту и </w:t>
            </w:r>
            <w:r>
              <w:rPr>
                <w:lang w:val="sr-Cyrl-RS"/>
              </w:rPr>
              <w:t>постројењу за третман - поновно искоришћење</w:t>
            </w:r>
            <w:r w:rsidRPr="003A336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неопасног </w:t>
            </w:r>
            <w:r w:rsidRPr="003A3369">
              <w:rPr>
                <w:lang w:val="ru-RU"/>
              </w:rPr>
              <w:t xml:space="preserve">отпада (наведеног у тачки </w:t>
            </w:r>
            <w:r w:rsidRPr="003A3369">
              <w:rPr>
                <w:lang w:val="sr-Cyrl-RS"/>
              </w:rPr>
              <w:t>2</w:t>
            </w:r>
            <w:r w:rsidRPr="003A3369">
              <w:rPr>
                <w:lang w:val="ru-RU"/>
              </w:rPr>
              <w:t xml:space="preserve">.), придржава Радног плана и да га ажурира редовно сваке три године, као и у случају битних измена у раду </w:t>
            </w:r>
            <w:r w:rsidRPr="003A3369">
              <w:rPr>
                <w:lang w:val="sr-Cyrl-RS"/>
              </w:rPr>
              <w:t>складишта</w:t>
            </w:r>
            <w:r w:rsidRPr="003A3369">
              <w:rPr>
                <w:lang w:val="ru-RU"/>
              </w:rPr>
              <w:t>, у складу са Законом о управљању отпадом.</w:t>
            </w:r>
          </w:p>
          <w:p w14:paraId="0510F572" w14:textId="64648408" w:rsidR="00FF4660" w:rsidRPr="00FF4660" w:rsidRDefault="00FF4660" w:rsidP="00FF4660">
            <w:pPr>
              <w:spacing w:line="240" w:lineRule="atLeast"/>
              <w:ind w:firstLine="720"/>
              <w:jc w:val="both"/>
              <w:rPr>
                <w:sz w:val="22"/>
                <w:szCs w:val="22"/>
                <w:lang w:val="ru-RU"/>
              </w:rPr>
            </w:pPr>
            <w:r w:rsidRPr="00FF4660">
              <w:rPr>
                <w:sz w:val="22"/>
                <w:szCs w:val="22"/>
                <w:lang w:val="ru-RU"/>
              </w:rPr>
              <w:t xml:space="preserve">Обавезује се оператер </w:t>
            </w:r>
            <w:r w:rsidRPr="00FF4660">
              <w:rPr>
                <w:color w:val="0D0D0D" w:themeColor="text1" w:themeTint="F2"/>
                <w:sz w:val="22"/>
                <w:szCs w:val="22"/>
              </w:rPr>
              <w:t xml:space="preserve">Ekos </w:t>
            </w:r>
            <w:r w:rsidRPr="00FF4660">
              <w:rPr>
                <w:color w:val="0D0D0D" w:themeColor="text1" w:themeTint="F2"/>
                <w:sz w:val="22"/>
                <w:szCs w:val="22"/>
                <w:lang w:val="sr-Latn-RS"/>
              </w:rPr>
              <w:t>Eksport -  import doo Osipaonica</w:t>
            </w:r>
            <w:r w:rsidRPr="00FF4660">
              <w:rPr>
                <w:sz w:val="22"/>
                <w:szCs w:val="22"/>
                <w:lang w:val="ru-RU"/>
              </w:rPr>
              <w:t xml:space="preserve"> да се у току процеса рада у складишту и </w:t>
            </w:r>
            <w:r w:rsidRPr="00FF4660">
              <w:rPr>
                <w:sz w:val="22"/>
                <w:szCs w:val="22"/>
                <w:lang w:val="sr-Cyrl-RS"/>
              </w:rPr>
              <w:t>постројењу за третман - поновно искоришћење</w:t>
            </w:r>
            <w:r w:rsidRPr="00FF4660">
              <w:rPr>
                <w:sz w:val="22"/>
                <w:szCs w:val="22"/>
                <w:lang w:val="ru-RU"/>
              </w:rPr>
              <w:t xml:space="preserve"> неопасног отпада (наведеног у тачки </w:t>
            </w:r>
            <w:r w:rsidRPr="00FF4660">
              <w:rPr>
                <w:sz w:val="22"/>
                <w:szCs w:val="22"/>
                <w:lang w:val="sr-Cyrl-RS"/>
              </w:rPr>
              <w:t>2</w:t>
            </w:r>
            <w:r w:rsidR="00AC3EBA">
              <w:rPr>
                <w:sz w:val="22"/>
                <w:szCs w:val="22"/>
                <w:lang w:val="en-US"/>
              </w:rPr>
              <w:t>.</w:t>
            </w:r>
            <w:r w:rsidRPr="00FF4660">
              <w:rPr>
                <w:sz w:val="22"/>
                <w:szCs w:val="22"/>
                <w:lang w:val="ru-RU"/>
              </w:rPr>
              <w:t xml:space="preserve">), придржава Радног плана и да га ажурира редовно сваке три године, као и у случају битних измена у раду </w:t>
            </w:r>
            <w:r w:rsidRPr="00FF4660">
              <w:rPr>
                <w:sz w:val="22"/>
                <w:szCs w:val="22"/>
                <w:lang w:val="sr-Cyrl-RS"/>
              </w:rPr>
              <w:t>складишта</w:t>
            </w:r>
            <w:r w:rsidRPr="00FF4660">
              <w:rPr>
                <w:sz w:val="22"/>
                <w:szCs w:val="22"/>
                <w:lang w:val="ru-RU"/>
              </w:rPr>
              <w:t>, у складу са Законом о управљању отпадом.</w:t>
            </w:r>
          </w:p>
          <w:p w14:paraId="76A4CB4F" w14:textId="77777777" w:rsidR="00FF4660" w:rsidRPr="00FF4660" w:rsidRDefault="00FF4660" w:rsidP="00FF4660">
            <w:pPr>
              <w:tabs>
                <w:tab w:val="left" w:pos="720"/>
              </w:tabs>
              <w:jc w:val="both"/>
              <w:rPr>
                <w:rFonts w:eastAsia="Arial"/>
                <w:sz w:val="22"/>
                <w:szCs w:val="22"/>
                <w:lang w:eastAsia="en-GB"/>
              </w:rPr>
            </w:pPr>
            <w:r w:rsidRPr="00FF4660">
              <w:rPr>
                <w:rFonts w:eastAsia="Arial"/>
                <w:color w:val="C00000"/>
                <w:sz w:val="22"/>
                <w:szCs w:val="22"/>
                <w:lang w:val="sr-Cyrl-RS" w:eastAsia="en-GB"/>
              </w:rPr>
              <w:tab/>
            </w:r>
            <w:r w:rsidRPr="00FF4660">
              <w:rPr>
                <w:sz w:val="22"/>
                <w:szCs w:val="22"/>
                <w:lang w:val="ru-RU"/>
              </w:rPr>
              <w:t xml:space="preserve">Обавезује се оператер </w:t>
            </w:r>
            <w:r w:rsidRPr="00FF4660">
              <w:rPr>
                <w:color w:val="0D0D0D" w:themeColor="text1" w:themeTint="F2"/>
                <w:sz w:val="22"/>
                <w:szCs w:val="22"/>
              </w:rPr>
              <w:t xml:space="preserve">Ekos </w:t>
            </w:r>
            <w:r w:rsidRPr="00FF4660">
              <w:rPr>
                <w:color w:val="0D0D0D" w:themeColor="text1" w:themeTint="F2"/>
                <w:sz w:val="22"/>
                <w:szCs w:val="22"/>
                <w:lang w:val="sr-Latn-RS"/>
              </w:rPr>
              <w:t>Eksport -  import doo Osipaonica</w:t>
            </w:r>
            <w:r w:rsidRPr="00FF4660">
              <w:rPr>
                <w:sz w:val="22"/>
                <w:szCs w:val="22"/>
                <w:lang w:val="ru-RU"/>
              </w:rPr>
              <w:t xml:space="preserve"> </w:t>
            </w:r>
            <w:r w:rsidRPr="00FF4660">
              <w:rPr>
                <w:rFonts w:eastAsia="Arial"/>
                <w:sz w:val="22"/>
                <w:szCs w:val="22"/>
                <w:lang w:eastAsia="en-GB"/>
              </w:rPr>
              <w:t>да врши узорковање пр</w:t>
            </w:r>
            <w:r w:rsidRPr="00FF4660">
              <w:rPr>
                <w:rFonts w:eastAsia="Arial"/>
                <w:sz w:val="22"/>
                <w:szCs w:val="22"/>
                <w:lang w:val="sr-Cyrl-RS" w:eastAsia="en-GB"/>
              </w:rPr>
              <w:t>едметног</w:t>
            </w:r>
            <w:r w:rsidRPr="00FF4660">
              <w:rPr>
                <w:rFonts w:eastAsia="Arial"/>
                <w:sz w:val="22"/>
                <w:szCs w:val="22"/>
                <w:lang w:eastAsia="en-GB"/>
              </w:rPr>
              <w:t xml:space="preserve"> отпада</w:t>
            </w:r>
            <w:r w:rsidRPr="00FF4660">
              <w:rPr>
                <w:rFonts w:eastAsia="Arial"/>
                <w:sz w:val="22"/>
                <w:szCs w:val="22"/>
                <w:lang w:val="sr-Cyrl-RS" w:eastAsia="en-GB"/>
              </w:rPr>
              <w:t xml:space="preserve"> </w:t>
            </w:r>
            <w:r w:rsidRPr="00FF4660">
              <w:rPr>
                <w:rFonts w:eastAsia="Calibri"/>
                <w:sz w:val="22"/>
                <w:szCs w:val="22"/>
              </w:rPr>
              <w:t>односно отпада насталог након третмана у постројењу</w:t>
            </w:r>
            <w:r w:rsidRPr="00FF4660">
              <w:rPr>
                <w:rFonts w:eastAsia="Arial"/>
                <w:sz w:val="22"/>
                <w:szCs w:val="22"/>
                <w:lang w:eastAsia="en-GB"/>
              </w:rPr>
              <w:t xml:space="preserve">, у складу са Законом о управљању отпадом и </w:t>
            </w:r>
            <w:r w:rsidRPr="00FF4660">
              <w:rPr>
                <w:rFonts w:eastAsia="Calibri"/>
                <w:bCs/>
                <w:iCs/>
                <w:sz w:val="22"/>
                <w:szCs w:val="22"/>
                <w:lang w:val="ru-RU"/>
              </w:rPr>
              <w:t xml:space="preserve">Правилником </w:t>
            </w:r>
            <w:r w:rsidRPr="00FF4660">
              <w:rPr>
                <w:rFonts w:eastAsia="Arial"/>
                <w:sz w:val="22"/>
                <w:szCs w:val="22"/>
                <w:lang w:eastAsia="en-GB"/>
              </w:rPr>
              <w:t>о категоријама, испитивању и класификацији отпада.</w:t>
            </w:r>
          </w:p>
          <w:p w14:paraId="2B189F0B" w14:textId="77777777" w:rsidR="00FF4660" w:rsidRPr="00FF4660" w:rsidRDefault="00FF4660" w:rsidP="00FF4660">
            <w:pPr>
              <w:ind w:firstLine="72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F4660">
              <w:rPr>
                <w:rFonts w:eastAsia="Calibri"/>
                <w:sz w:val="22"/>
                <w:szCs w:val="22"/>
                <w:lang w:val="ru-RU"/>
              </w:rPr>
              <w:t xml:space="preserve">Обавезује се оператер да врши испитивање предметног отпада ради класификације отпада за обављање делатности складиштења и третмана-поновног искоришћења неопасног отпада. </w:t>
            </w:r>
          </w:p>
          <w:p w14:paraId="6A9A40E2" w14:textId="77777777" w:rsidR="00FF4660" w:rsidRPr="00FF4660" w:rsidRDefault="00FF4660" w:rsidP="00FF4660">
            <w:pPr>
              <w:ind w:firstLine="72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F4660">
              <w:rPr>
                <w:rFonts w:eastAsia="Calibri"/>
                <w:sz w:val="22"/>
                <w:szCs w:val="22"/>
                <w:lang w:val="ru-RU"/>
              </w:rPr>
              <w:t>Обавезује се оператер да испитивање отпада врши преко стручних организација и других правних лица која</w:t>
            </w:r>
            <w:r w:rsidRPr="00FF4660">
              <w:rPr>
                <w:rFonts w:eastAsia="Calibri"/>
                <w:sz w:val="22"/>
                <w:szCs w:val="22"/>
              </w:rPr>
              <w:t xml:space="preserve"> </w:t>
            </w:r>
            <w:r w:rsidRPr="00FF4660">
              <w:rPr>
                <w:rFonts w:eastAsia="Calibri"/>
                <w:sz w:val="22"/>
                <w:szCs w:val="22"/>
                <w:lang w:val="ru-RU"/>
              </w:rPr>
              <w:t>су овлашћена за узорковање и карактеризацију према обиму испитивања за која су акредитована, у складу са законом и посебним прописима.</w:t>
            </w:r>
          </w:p>
          <w:p w14:paraId="3AB820C7" w14:textId="77777777" w:rsidR="00FF4660" w:rsidRPr="00FF4660" w:rsidRDefault="00FF4660" w:rsidP="00FF4660">
            <w:pPr>
              <w:ind w:firstLine="720"/>
              <w:jc w:val="both"/>
              <w:rPr>
                <w:rFonts w:eastAsia="Microsoft Sans Serif"/>
                <w:sz w:val="22"/>
                <w:szCs w:val="22"/>
              </w:rPr>
            </w:pPr>
            <w:r w:rsidRPr="00FF4660">
              <w:rPr>
                <w:rFonts w:eastAsia="Microsoft Sans Serif"/>
                <w:sz w:val="22"/>
                <w:szCs w:val="22"/>
              </w:rPr>
              <w:t xml:space="preserve">Обавезује се оператер </w:t>
            </w:r>
            <w:bookmarkStart w:id="2" w:name="_Hlk168315518"/>
            <w:r w:rsidRPr="00FF4660">
              <w:rPr>
                <w:color w:val="0D0D0D" w:themeColor="text1" w:themeTint="F2"/>
                <w:sz w:val="22"/>
                <w:szCs w:val="22"/>
              </w:rPr>
              <w:t xml:space="preserve">Ekos </w:t>
            </w:r>
            <w:r w:rsidRPr="00FF4660">
              <w:rPr>
                <w:color w:val="0D0D0D" w:themeColor="text1" w:themeTint="F2"/>
                <w:sz w:val="22"/>
                <w:szCs w:val="22"/>
                <w:lang w:val="sr-Latn-RS"/>
              </w:rPr>
              <w:t>Eksport -  import doo Osipaonica</w:t>
            </w:r>
            <w:r w:rsidRPr="00FF4660">
              <w:rPr>
                <w:sz w:val="22"/>
                <w:szCs w:val="22"/>
                <w:lang w:val="ru-RU"/>
              </w:rPr>
              <w:t xml:space="preserve"> </w:t>
            </w:r>
            <w:bookmarkEnd w:id="2"/>
            <w:r w:rsidRPr="00FF4660">
              <w:rPr>
                <w:rFonts w:eastAsia="Microsoft Sans Serif"/>
                <w:sz w:val="22"/>
                <w:szCs w:val="22"/>
              </w:rPr>
              <w:t>да извештаје о испитивању отпада чува најмање пет година.</w:t>
            </w:r>
          </w:p>
          <w:p w14:paraId="44CE43BD" w14:textId="77777777" w:rsidR="00FF4660" w:rsidRPr="00FF4660" w:rsidRDefault="00FF4660" w:rsidP="00FF4660">
            <w:pPr>
              <w:jc w:val="both"/>
              <w:rPr>
                <w:rFonts w:eastAsia="Microsoft Sans Serif"/>
                <w:sz w:val="22"/>
                <w:szCs w:val="22"/>
              </w:rPr>
            </w:pPr>
          </w:p>
          <w:p w14:paraId="3A711259" w14:textId="1CBA080C" w:rsidR="008110D7" w:rsidRPr="00CA3FD0" w:rsidRDefault="008110D7" w:rsidP="00CA3FD0">
            <w:pPr>
              <w:jc w:val="both"/>
              <w:rPr>
                <w:b/>
                <w:color w:val="000000"/>
              </w:rPr>
            </w:pPr>
            <w:r w:rsidRPr="00A9228B">
              <w:rPr>
                <w:color w:val="000000"/>
                <w:sz w:val="22"/>
                <w:szCs w:val="22"/>
                <w:u w:val="single"/>
              </w:rPr>
              <w:t>Превозно средство</w:t>
            </w:r>
            <w:r w:rsidRPr="00A9228B">
              <w:rPr>
                <w:color w:val="000000"/>
                <w:sz w:val="22"/>
                <w:szCs w:val="22"/>
              </w:rPr>
              <w:t>:</w:t>
            </w:r>
            <w:r w:rsidRPr="00A9228B">
              <w:rPr>
                <w:b/>
                <w:color w:val="000000"/>
              </w:rPr>
              <w:t xml:space="preserve"> </w:t>
            </w:r>
          </w:p>
          <w:p w14:paraId="277EEBA9" w14:textId="05C05AE3" w:rsidR="002042F6" w:rsidRPr="00F76F1B" w:rsidRDefault="008110D7" w:rsidP="002042F6">
            <w:pPr>
              <w:tabs>
                <w:tab w:val="left" w:pos="360"/>
              </w:tabs>
              <w:jc w:val="both"/>
              <w:rPr>
                <w:rFonts w:eastAsiaTheme="minorHAnsi"/>
                <w:sz w:val="22"/>
                <w:szCs w:val="22"/>
              </w:rPr>
            </w:pPr>
            <w:r w:rsidRPr="00F76F1B">
              <w:rPr>
                <w:color w:val="000000"/>
                <w:sz w:val="22"/>
                <w:szCs w:val="22"/>
                <w:u w:val="single"/>
              </w:rPr>
              <w:t>Мере заштите животне средине и контрола загађивања</w:t>
            </w:r>
            <w:r w:rsidRPr="00F76F1B">
              <w:rPr>
                <w:color w:val="000000"/>
                <w:sz w:val="22"/>
                <w:szCs w:val="22"/>
              </w:rPr>
              <w:t>:</w:t>
            </w:r>
            <w:r w:rsidR="002042F6" w:rsidRPr="00F76F1B">
              <w:rPr>
                <w:rFonts w:eastAsiaTheme="minorHAnsi"/>
                <w:sz w:val="22"/>
                <w:szCs w:val="22"/>
                <w:lang w:val="ru-RU"/>
              </w:rPr>
              <w:t xml:space="preserve">    Обавезује се оператер </w:t>
            </w:r>
            <w:r w:rsidR="002042F6" w:rsidRPr="00F76F1B">
              <w:rPr>
                <w:rFonts w:eastAsia="Arial"/>
                <w:sz w:val="22"/>
                <w:szCs w:val="22"/>
                <w:lang w:val="en-US" w:eastAsia="en-GB"/>
              </w:rPr>
              <w:t>постројења</w:t>
            </w:r>
            <w:r w:rsidR="002042F6" w:rsidRPr="00F76F1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r w:rsidR="00AC3EBA" w:rsidRPr="00FF4660">
              <w:rPr>
                <w:color w:val="0D0D0D" w:themeColor="text1" w:themeTint="F2"/>
                <w:sz w:val="22"/>
                <w:szCs w:val="22"/>
              </w:rPr>
              <w:t xml:space="preserve">Ekos </w:t>
            </w:r>
            <w:r w:rsidR="00AC3EBA" w:rsidRPr="00FF4660">
              <w:rPr>
                <w:color w:val="0D0D0D" w:themeColor="text1" w:themeTint="F2"/>
                <w:sz w:val="22"/>
                <w:szCs w:val="22"/>
                <w:lang w:val="sr-Latn-RS"/>
              </w:rPr>
              <w:t>Eksport -  import doo Osipaonica</w:t>
            </w:r>
            <w:r w:rsidR="002042F6" w:rsidRPr="00F76F1B">
              <w:rPr>
                <w:rFonts w:eastAsiaTheme="minorHAnsi"/>
                <w:sz w:val="22"/>
                <w:szCs w:val="22"/>
                <w:lang w:val="en-US"/>
              </w:rPr>
              <w:t xml:space="preserve">, </w:t>
            </w:r>
            <w:r w:rsidR="002042F6" w:rsidRPr="00F76F1B">
              <w:rPr>
                <w:rFonts w:eastAsia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042F6" w:rsidRPr="00F76F1B">
              <w:rPr>
                <w:rFonts w:eastAsiaTheme="minorHAnsi"/>
                <w:sz w:val="22"/>
                <w:szCs w:val="22"/>
                <w:lang w:val="ru-RU"/>
              </w:rPr>
              <w:t>да у току складиштења неопасног отпада, обезбеди заштиту животне средине, применом и спровођењем прописа о заштити животне средине, вођењем евиденције на прописан начин о прикупљеним количинама отпада, потрошњи сировина и енергије, испуштању загађујућих материја у ваздух, воду и земљиште, као и контролу активности и рада у циљу спречавања ризика или опасности по животну средину предузимањем мера превенције</w:t>
            </w:r>
            <w:r w:rsidR="002042F6" w:rsidRPr="00F76F1B">
              <w:rPr>
                <w:rFonts w:eastAsiaTheme="minorHAnsi"/>
                <w:sz w:val="22"/>
                <w:szCs w:val="22"/>
              </w:rPr>
              <w:t>.</w:t>
            </w:r>
          </w:p>
          <w:p w14:paraId="69B7BFFC" w14:textId="77777777" w:rsidR="00AC3EBA" w:rsidRDefault="002042F6" w:rsidP="00AC3EBA">
            <w:pPr>
              <w:tabs>
                <w:tab w:val="left" w:pos="360"/>
                <w:tab w:val="left" w:pos="450"/>
              </w:tabs>
              <w:jc w:val="both"/>
              <w:rPr>
                <w:sz w:val="22"/>
                <w:szCs w:val="22"/>
                <w:lang w:val="sr-Cyrl-RS"/>
              </w:rPr>
            </w:pPr>
            <w:r w:rsidRPr="002042F6">
              <w:rPr>
                <w:sz w:val="22"/>
                <w:szCs w:val="22"/>
                <w:lang w:val="sr-Cyrl-RS"/>
              </w:rPr>
              <w:t xml:space="preserve">      </w:t>
            </w:r>
            <w:r w:rsidRPr="002042F6">
              <w:rPr>
                <w:sz w:val="22"/>
                <w:szCs w:val="22"/>
                <w:lang w:val="en-US"/>
              </w:rPr>
              <w:t>Оператер</w:t>
            </w:r>
            <w:r w:rsidRPr="002042F6">
              <w:rPr>
                <w:sz w:val="22"/>
                <w:szCs w:val="22"/>
                <w:lang w:val="sr-Cyrl-RS"/>
              </w:rPr>
              <w:t xml:space="preserve"> постројења</w:t>
            </w:r>
            <w:r w:rsidRPr="002042F6">
              <w:rPr>
                <w:sz w:val="22"/>
                <w:szCs w:val="22"/>
                <w:lang w:val="en-US"/>
              </w:rPr>
              <w:t xml:space="preserve"> је дужан </w:t>
            </w:r>
            <w:r w:rsidRPr="002042F6">
              <w:rPr>
                <w:sz w:val="22"/>
                <w:szCs w:val="22"/>
                <w:lang w:val="sr-Cyrl-RS"/>
              </w:rPr>
              <w:t xml:space="preserve">да спроводи мере заштите животне средине </w:t>
            </w:r>
            <w:r w:rsidRPr="002042F6">
              <w:rPr>
                <w:sz w:val="22"/>
                <w:szCs w:val="22"/>
              </w:rPr>
              <w:t xml:space="preserve">утврђене Решењем број </w:t>
            </w:r>
            <w:r w:rsidRPr="002042F6">
              <w:rPr>
                <w:sz w:val="22"/>
                <w:szCs w:val="22"/>
                <w:lang w:val="sr-Cyrl-RS"/>
              </w:rPr>
              <w:t>501</w:t>
            </w:r>
            <w:r w:rsidRPr="002042F6">
              <w:rPr>
                <w:sz w:val="22"/>
                <w:szCs w:val="22"/>
                <w:lang w:val="sr-Latn-RS"/>
              </w:rPr>
              <w:t>-</w:t>
            </w:r>
            <w:r w:rsidR="00AC3EBA">
              <w:rPr>
                <w:sz w:val="22"/>
                <w:szCs w:val="22"/>
                <w:lang w:val="en-US"/>
              </w:rPr>
              <w:t>342</w:t>
            </w:r>
            <w:r w:rsidRPr="002042F6">
              <w:rPr>
                <w:sz w:val="22"/>
                <w:szCs w:val="22"/>
              </w:rPr>
              <w:t>/20</w:t>
            </w:r>
            <w:r w:rsidRPr="002042F6">
              <w:rPr>
                <w:sz w:val="22"/>
                <w:szCs w:val="22"/>
                <w:lang w:val="en-US"/>
              </w:rPr>
              <w:t>2</w:t>
            </w:r>
            <w:r w:rsidR="00AC3EBA">
              <w:rPr>
                <w:sz w:val="22"/>
                <w:szCs w:val="22"/>
                <w:lang w:val="en-US"/>
              </w:rPr>
              <w:t>3</w:t>
            </w:r>
            <w:r w:rsidRPr="002042F6">
              <w:rPr>
                <w:sz w:val="22"/>
                <w:szCs w:val="22"/>
              </w:rPr>
              <w:t>-</w:t>
            </w:r>
            <w:r w:rsidR="00AC3EBA">
              <w:rPr>
                <w:sz w:val="22"/>
                <w:szCs w:val="22"/>
                <w:lang w:val="en-US"/>
              </w:rPr>
              <w:t>11</w:t>
            </w:r>
            <w:r w:rsidRPr="002042F6">
              <w:rPr>
                <w:sz w:val="22"/>
                <w:szCs w:val="22"/>
              </w:rPr>
              <w:t xml:space="preserve"> од   </w:t>
            </w:r>
            <w:r w:rsidR="00AC3EBA">
              <w:rPr>
                <w:sz w:val="22"/>
                <w:szCs w:val="22"/>
                <w:lang w:val="en-US"/>
              </w:rPr>
              <w:t>01</w:t>
            </w:r>
            <w:r w:rsidRPr="002042F6">
              <w:rPr>
                <w:sz w:val="22"/>
                <w:szCs w:val="22"/>
              </w:rPr>
              <w:t>.</w:t>
            </w:r>
            <w:r w:rsidRPr="002042F6">
              <w:rPr>
                <w:sz w:val="22"/>
                <w:szCs w:val="22"/>
                <w:lang w:val="sr-Latn-RS"/>
              </w:rPr>
              <w:t>0</w:t>
            </w:r>
            <w:r w:rsidR="00AC3EBA">
              <w:rPr>
                <w:sz w:val="22"/>
                <w:szCs w:val="22"/>
                <w:lang w:val="en-US"/>
              </w:rPr>
              <w:t>2</w:t>
            </w:r>
            <w:r w:rsidRPr="002042F6">
              <w:rPr>
                <w:sz w:val="22"/>
                <w:szCs w:val="22"/>
              </w:rPr>
              <w:t>.202</w:t>
            </w:r>
            <w:r w:rsidR="00AC3EBA">
              <w:rPr>
                <w:sz w:val="22"/>
                <w:szCs w:val="22"/>
                <w:lang w:val="en-US"/>
              </w:rPr>
              <w:t>3</w:t>
            </w:r>
            <w:r w:rsidRPr="002042F6">
              <w:rPr>
                <w:sz w:val="22"/>
                <w:szCs w:val="22"/>
              </w:rPr>
              <w:t>. године;</w:t>
            </w:r>
          </w:p>
          <w:p w14:paraId="3CA123D6" w14:textId="7A2C4EDF" w:rsidR="001552DE" w:rsidRPr="001552DE" w:rsidRDefault="001552DE" w:rsidP="001552DE">
            <w:pPr>
              <w:spacing w:line="240" w:lineRule="atLeast"/>
              <w:ind w:firstLine="720"/>
              <w:jc w:val="both"/>
              <w:rPr>
                <w:sz w:val="22"/>
                <w:szCs w:val="22"/>
                <w:lang w:val="ru-RU"/>
              </w:rPr>
            </w:pPr>
            <w:r w:rsidRPr="001552DE">
              <w:rPr>
                <w:sz w:val="22"/>
                <w:szCs w:val="22"/>
                <w:lang w:val="ru-RU"/>
              </w:rPr>
              <w:t xml:space="preserve">Обавезује се оператер да се у току процеса рада у складишту и </w:t>
            </w:r>
            <w:r w:rsidRPr="001552DE">
              <w:rPr>
                <w:sz w:val="22"/>
                <w:szCs w:val="22"/>
                <w:lang w:val="sr-Cyrl-RS"/>
              </w:rPr>
              <w:t>постројењу за третман - поновно искоришћење</w:t>
            </w:r>
            <w:r w:rsidRPr="001552DE">
              <w:rPr>
                <w:sz w:val="22"/>
                <w:szCs w:val="22"/>
                <w:lang w:val="ru-RU"/>
              </w:rPr>
              <w:t xml:space="preserve"> неопасног отпада (наведеног у тачки </w:t>
            </w:r>
            <w:r w:rsidRPr="001552DE">
              <w:rPr>
                <w:sz w:val="22"/>
                <w:szCs w:val="22"/>
                <w:lang w:val="sr-Cyrl-RS"/>
              </w:rPr>
              <w:t>2</w:t>
            </w:r>
            <w:r w:rsidRPr="001552DE">
              <w:rPr>
                <w:sz w:val="22"/>
                <w:szCs w:val="22"/>
                <w:lang w:val="ru-RU"/>
              </w:rPr>
              <w:t xml:space="preserve">.), придржава Радног плана и да га ажурира редовно сваке три године, као и у случају битних измена у раду </w:t>
            </w:r>
            <w:r w:rsidRPr="001552DE">
              <w:rPr>
                <w:sz w:val="22"/>
                <w:szCs w:val="22"/>
                <w:lang w:val="sr-Cyrl-RS"/>
              </w:rPr>
              <w:t>складишта</w:t>
            </w:r>
            <w:r w:rsidRPr="001552DE">
              <w:rPr>
                <w:sz w:val="22"/>
                <w:szCs w:val="22"/>
                <w:lang w:val="ru-RU"/>
              </w:rPr>
              <w:t>, у складу са Законом о управљању отпадом.</w:t>
            </w:r>
          </w:p>
          <w:p w14:paraId="4A626A9F" w14:textId="77777777" w:rsidR="001552DE" w:rsidRPr="001552DE" w:rsidRDefault="001552DE" w:rsidP="00AC3EBA">
            <w:pPr>
              <w:tabs>
                <w:tab w:val="left" w:pos="360"/>
                <w:tab w:val="left" w:pos="450"/>
              </w:tabs>
              <w:jc w:val="both"/>
              <w:rPr>
                <w:sz w:val="22"/>
                <w:szCs w:val="22"/>
                <w:lang w:val="sr-Cyrl-RS"/>
              </w:rPr>
            </w:pPr>
          </w:p>
          <w:p w14:paraId="738FD651" w14:textId="77777777" w:rsidR="001552DE" w:rsidRPr="001552DE" w:rsidRDefault="002042F6" w:rsidP="001552DE">
            <w:pPr>
              <w:ind w:firstLine="72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2042F6">
              <w:rPr>
                <w:sz w:val="22"/>
                <w:szCs w:val="22"/>
                <w:lang w:val="sr-Cyrl-RS"/>
              </w:rPr>
              <w:t xml:space="preserve">  </w:t>
            </w:r>
            <w:r w:rsidRPr="002042F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552DE" w:rsidRPr="001552DE">
              <w:rPr>
                <w:rFonts w:eastAsia="Calibri"/>
                <w:sz w:val="22"/>
                <w:szCs w:val="22"/>
                <w:lang w:val="ru-RU"/>
              </w:rPr>
              <w:t xml:space="preserve">Обавезује се оператер </w:t>
            </w:r>
            <w:r w:rsidR="001552DE" w:rsidRPr="001552DE">
              <w:rPr>
                <w:color w:val="0D0D0D" w:themeColor="text1" w:themeTint="F2"/>
                <w:sz w:val="22"/>
                <w:szCs w:val="22"/>
                <w:lang w:val="en-US"/>
              </w:rPr>
              <w:t xml:space="preserve">Ekos </w:t>
            </w:r>
            <w:r w:rsidR="001552DE" w:rsidRPr="001552DE">
              <w:rPr>
                <w:color w:val="0D0D0D" w:themeColor="text1" w:themeTint="F2"/>
                <w:sz w:val="22"/>
                <w:szCs w:val="22"/>
                <w:lang w:val="sr-Latn-RS"/>
              </w:rPr>
              <w:t>Eksport - import doo Osipaonica</w:t>
            </w:r>
            <w:r w:rsidR="001552DE" w:rsidRPr="001552DE">
              <w:rPr>
                <w:rFonts w:eastAsia="Calibri"/>
                <w:sz w:val="22"/>
                <w:szCs w:val="22"/>
                <w:lang w:val="ru-RU"/>
              </w:rPr>
              <w:t xml:space="preserve"> да у току обављања делатности складиштења и третмана- поновног искоришћења неопасног отпада, у свему поштује мере предвиђене у ци</w:t>
            </w:r>
            <w:r w:rsidR="001552DE" w:rsidRPr="001552DE">
              <w:rPr>
                <w:rFonts w:eastAsia="Calibri"/>
                <w:sz w:val="22"/>
                <w:szCs w:val="22"/>
                <w:lang w:val="sr-Cyrl-RS"/>
              </w:rPr>
              <w:t>љ</w:t>
            </w:r>
            <w:r w:rsidR="001552DE" w:rsidRPr="001552DE">
              <w:rPr>
                <w:rFonts w:eastAsia="Calibri"/>
                <w:sz w:val="22"/>
                <w:szCs w:val="22"/>
                <w:lang w:val="ru-RU"/>
              </w:rPr>
              <w:t>у спречавања смањења и отклањања штетних утицаја на животну средину, у складу са важећом законском регулативом.</w:t>
            </w:r>
          </w:p>
          <w:p w14:paraId="701DE539" w14:textId="77777777" w:rsidR="001552DE" w:rsidRPr="001552DE" w:rsidRDefault="001552DE" w:rsidP="001552DE">
            <w:pPr>
              <w:ind w:firstLine="72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1552DE">
              <w:rPr>
                <w:rFonts w:eastAsia="Calibri"/>
                <w:sz w:val="22"/>
                <w:szCs w:val="22"/>
                <w:lang w:val="ru-RU"/>
              </w:rPr>
              <w:t xml:space="preserve">Обавезује се оператер </w:t>
            </w:r>
            <w:r w:rsidRPr="001552DE">
              <w:rPr>
                <w:color w:val="0D0D0D" w:themeColor="text1" w:themeTint="F2"/>
                <w:sz w:val="22"/>
                <w:szCs w:val="22"/>
                <w:lang w:val="en-US"/>
              </w:rPr>
              <w:t xml:space="preserve">Ekos </w:t>
            </w:r>
            <w:r w:rsidRPr="001552DE">
              <w:rPr>
                <w:color w:val="0D0D0D" w:themeColor="text1" w:themeTint="F2"/>
                <w:sz w:val="22"/>
                <w:szCs w:val="22"/>
                <w:lang w:val="sr-Latn-RS"/>
              </w:rPr>
              <w:t>Eksport - import doo Osipaonica</w:t>
            </w:r>
            <w:r w:rsidRPr="001552DE">
              <w:rPr>
                <w:rFonts w:eastAsia="Calibri"/>
                <w:sz w:val="22"/>
                <w:szCs w:val="22"/>
                <w:lang w:val="ru-RU"/>
              </w:rPr>
              <w:t xml:space="preserve"> да у свему поштује мере предвиђене у циљу спречавања, смањења и отклањања штетних утицаја на животну средину, наведене у актима органа надлежног за послове процене утицаја на животну средину.</w:t>
            </w:r>
          </w:p>
          <w:p w14:paraId="45EFA907" w14:textId="77777777" w:rsidR="001552DE" w:rsidRPr="001552DE" w:rsidRDefault="001552DE" w:rsidP="001552DE">
            <w:pPr>
              <w:ind w:firstLine="72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1552DE">
              <w:rPr>
                <w:rFonts w:eastAsia="Calibri"/>
                <w:sz w:val="22"/>
                <w:szCs w:val="22"/>
                <w:lang w:val="ru-RU"/>
              </w:rPr>
              <w:lastRenderedPageBreak/>
              <w:t>На локацији постројења за управљање неопасним отпадом је потребно извести све мере заштите које су прописане од јавних и комуналних предузећа, а које су од интереса за заштиту животне средине.</w:t>
            </w:r>
          </w:p>
          <w:p w14:paraId="16344BFC" w14:textId="77777777" w:rsidR="001552DE" w:rsidRPr="001552DE" w:rsidRDefault="001552DE" w:rsidP="001552DE">
            <w:pPr>
              <w:ind w:firstLine="72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1552DE">
              <w:rPr>
                <w:rFonts w:eastAsia="Calibri"/>
                <w:sz w:val="22"/>
                <w:szCs w:val="22"/>
                <w:lang w:val="ru-RU"/>
              </w:rPr>
              <w:t xml:space="preserve">Обавезује се оператер </w:t>
            </w:r>
            <w:r w:rsidRPr="001552DE">
              <w:rPr>
                <w:color w:val="0D0D0D" w:themeColor="text1" w:themeTint="F2"/>
                <w:sz w:val="22"/>
                <w:szCs w:val="22"/>
                <w:lang w:val="en-US"/>
              </w:rPr>
              <w:t xml:space="preserve">Ekos </w:t>
            </w:r>
            <w:r w:rsidRPr="001552DE">
              <w:rPr>
                <w:color w:val="0D0D0D" w:themeColor="text1" w:themeTint="F2"/>
                <w:sz w:val="22"/>
                <w:szCs w:val="22"/>
                <w:lang w:val="sr-Latn-RS"/>
              </w:rPr>
              <w:t>Eksport - import doo</w:t>
            </w:r>
            <w:r w:rsidRPr="001552DE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1552DE">
              <w:rPr>
                <w:color w:val="0D0D0D" w:themeColor="text1" w:themeTint="F2"/>
                <w:sz w:val="22"/>
                <w:szCs w:val="22"/>
                <w:lang w:val="sr-Latn-RS"/>
              </w:rPr>
              <w:t>Osipaonica</w:t>
            </w:r>
            <w:r w:rsidRPr="001552DE">
              <w:rPr>
                <w:rFonts w:eastAsia="Calibri"/>
                <w:sz w:val="22"/>
                <w:szCs w:val="22"/>
                <w:lang w:val="ru-RU"/>
              </w:rPr>
              <w:t xml:space="preserve"> да у току рада постројења за управљање неопасним отпадом, прати параметре могућих емисија у ваздух, воду и земљиште и да врши контролу буке, у складу са постојећом законском регулативом, као и да предузме одговарајуће мере ради спречавања истих.</w:t>
            </w:r>
          </w:p>
          <w:p w14:paraId="6F53BF3C" w14:textId="77777777" w:rsidR="001552DE" w:rsidRPr="001552DE" w:rsidRDefault="001552DE" w:rsidP="001552DE">
            <w:pPr>
              <w:jc w:val="both"/>
              <w:rPr>
                <w:sz w:val="22"/>
                <w:szCs w:val="22"/>
                <w:lang w:val="sr-Cyrl-RS"/>
              </w:rPr>
            </w:pPr>
            <w:r w:rsidRPr="001552DE">
              <w:rPr>
                <w:sz w:val="22"/>
                <w:szCs w:val="22"/>
                <w:lang w:val="sr-Cyrl-RS"/>
              </w:rPr>
              <w:t xml:space="preserve">    </w:t>
            </w:r>
            <w:r w:rsidRPr="001552DE">
              <w:rPr>
                <w:sz w:val="22"/>
                <w:szCs w:val="22"/>
                <w:lang w:val="sr-Cyrl-RS"/>
              </w:rPr>
              <w:tab/>
            </w:r>
            <w:r w:rsidRPr="001552DE">
              <w:rPr>
                <w:sz w:val="22"/>
                <w:szCs w:val="22"/>
                <w:lang w:val="en-US"/>
              </w:rPr>
              <w:t>Оператер</w:t>
            </w:r>
            <w:r w:rsidRPr="001552DE">
              <w:rPr>
                <w:sz w:val="22"/>
                <w:szCs w:val="22"/>
                <w:lang w:val="sr-Cyrl-RS"/>
              </w:rPr>
              <w:t xml:space="preserve"> постројења</w:t>
            </w:r>
            <w:r w:rsidRPr="001552DE">
              <w:rPr>
                <w:sz w:val="22"/>
                <w:szCs w:val="22"/>
                <w:lang w:val="en-US"/>
              </w:rPr>
              <w:t xml:space="preserve"> је дужа</w:t>
            </w:r>
            <w:r w:rsidRPr="001552DE">
              <w:rPr>
                <w:sz w:val="22"/>
                <w:szCs w:val="22"/>
                <w:lang w:val="sr-Cyrl-RS"/>
              </w:rPr>
              <w:t xml:space="preserve">н да при обављању делатности </w:t>
            </w:r>
            <w:r w:rsidRPr="001552DE">
              <w:rPr>
                <w:sz w:val="22"/>
                <w:szCs w:val="22"/>
              </w:rPr>
              <w:t>складиштења</w:t>
            </w:r>
            <w:r w:rsidRPr="001552DE">
              <w:rPr>
                <w:sz w:val="22"/>
                <w:szCs w:val="22"/>
                <w:lang w:val="sr-Cyrl-RS"/>
              </w:rPr>
              <w:t xml:space="preserve"> и третмана-поновног искоришћења неопасног отпада примени мере заштите утврђене </w:t>
            </w:r>
            <w:r w:rsidRPr="001552DE">
              <w:rPr>
                <w:sz w:val="22"/>
                <w:szCs w:val="22"/>
              </w:rPr>
              <w:t>Решењем број</w:t>
            </w:r>
            <w:r w:rsidRPr="001552DE">
              <w:rPr>
                <w:color w:val="FF0000"/>
                <w:sz w:val="22"/>
                <w:szCs w:val="22"/>
              </w:rPr>
              <w:t xml:space="preserve"> </w:t>
            </w:r>
            <w:r w:rsidRPr="001552DE">
              <w:rPr>
                <w:sz w:val="22"/>
                <w:szCs w:val="22"/>
                <w:lang w:val="sr-Cyrl-RS"/>
              </w:rPr>
              <w:t>501-342</w:t>
            </w:r>
            <w:r w:rsidRPr="001552DE">
              <w:rPr>
                <w:sz w:val="22"/>
                <w:szCs w:val="22"/>
              </w:rPr>
              <w:t>/202</w:t>
            </w:r>
            <w:r w:rsidRPr="001552DE">
              <w:rPr>
                <w:sz w:val="22"/>
                <w:szCs w:val="22"/>
                <w:lang w:val="en-US"/>
              </w:rPr>
              <w:t>2</w:t>
            </w:r>
            <w:r w:rsidRPr="001552DE">
              <w:rPr>
                <w:sz w:val="22"/>
                <w:szCs w:val="22"/>
              </w:rPr>
              <w:t>-</w:t>
            </w:r>
            <w:r w:rsidRPr="001552DE">
              <w:rPr>
                <w:sz w:val="22"/>
                <w:szCs w:val="22"/>
                <w:lang w:val="en-US"/>
              </w:rPr>
              <w:t>11</w:t>
            </w:r>
            <w:r w:rsidRPr="001552DE">
              <w:rPr>
                <w:sz w:val="22"/>
                <w:szCs w:val="22"/>
              </w:rPr>
              <w:t xml:space="preserve"> од </w:t>
            </w:r>
            <w:r w:rsidRPr="001552DE">
              <w:rPr>
                <w:sz w:val="22"/>
                <w:szCs w:val="22"/>
                <w:lang w:val="sr-Cyrl-RS"/>
              </w:rPr>
              <w:t>01</w:t>
            </w:r>
            <w:r w:rsidRPr="001552DE">
              <w:rPr>
                <w:sz w:val="22"/>
                <w:szCs w:val="22"/>
              </w:rPr>
              <w:t>.</w:t>
            </w:r>
            <w:r w:rsidRPr="001552DE">
              <w:rPr>
                <w:sz w:val="22"/>
                <w:szCs w:val="22"/>
                <w:lang w:val="sr-Cyrl-RS"/>
              </w:rPr>
              <w:t>02</w:t>
            </w:r>
            <w:r w:rsidRPr="001552DE">
              <w:rPr>
                <w:sz w:val="22"/>
                <w:szCs w:val="22"/>
              </w:rPr>
              <w:t>.202</w:t>
            </w:r>
            <w:r w:rsidRPr="001552DE">
              <w:rPr>
                <w:sz w:val="22"/>
                <w:szCs w:val="22"/>
                <w:lang w:val="sr-Cyrl-RS"/>
              </w:rPr>
              <w:t>3</w:t>
            </w:r>
            <w:r w:rsidRPr="001552DE">
              <w:rPr>
                <w:sz w:val="22"/>
                <w:szCs w:val="22"/>
              </w:rPr>
              <w:t>.године, издат</w:t>
            </w:r>
            <w:r w:rsidRPr="001552DE">
              <w:rPr>
                <w:sz w:val="22"/>
                <w:szCs w:val="22"/>
                <w:lang w:val="sr-Cyrl-RS"/>
              </w:rPr>
              <w:t>им</w:t>
            </w:r>
            <w:r w:rsidRPr="001552DE">
              <w:rPr>
                <w:sz w:val="22"/>
                <w:szCs w:val="22"/>
              </w:rPr>
              <w:t xml:space="preserve"> од Одељењ</w:t>
            </w:r>
            <w:r w:rsidRPr="001552DE">
              <w:rPr>
                <w:sz w:val="22"/>
                <w:szCs w:val="22"/>
                <w:lang w:val="sr-Cyrl-RS"/>
              </w:rPr>
              <w:t>а</w:t>
            </w:r>
            <w:r w:rsidRPr="001552DE">
              <w:rPr>
                <w:sz w:val="22"/>
                <w:szCs w:val="22"/>
              </w:rPr>
              <w:t xml:space="preserve"> </w:t>
            </w:r>
            <w:r w:rsidRPr="001552DE">
              <w:rPr>
                <w:sz w:val="22"/>
                <w:szCs w:val="22"/>
                <w:lang w:val="sr-Cyrl-RS"/>
              </w:rPr>
              <w:t>за имовинско</w:t>
            </w:r>
            <w:r w:rsidRPr="001552DE">
              <w:rPr>
                <w:sz w:val="22"/>
                <w:szCs w:val="22"/>
                <w:lang w:val="en-US"/>
              </w:rPr>
              <w:t xml:space="preserve"> </w:t>
            </w:r>
            <w:r w:rsidRPr="001552DE">
              <w:rPr>
                <w:sz w:val="22"/>
                <w:szCs w:val="22"/>
                <w:lang w:val="sr-Cyrl-RS"/>
              </w:rPr>
              <w:t xml:space="preserve">правне и комунслне послове </w:t>
            </w:r>
            <w:r w:rsidRPr="001552DE">
              <w:rPr>
                <w:noProof/>
                <w:sz w:val="22"/>
                <w:szCs w:val="22"/>
                <w:lang w:val="sr-Cyrl-RS"/>
              </w:rPr>
              <w:t xml:space="preserve">Градске управе Смедерево. </w:t>
            </w:r>
          </w:p>
          <w:p w14:paraId="5A90A924" w14:textId="7ADC65F1" w:rsidR="007B4F65" w:rsidRPr="001552DE" w:rsidRDefault="008110D7" w:rsidP="00AC3EBA">
            <w:pPr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1552DE">
              <w:rPr>
                <w:color w:val="000000"/>
                <w:sz w:val="22"/>
                <w:szCs w:val="22"/>
                <w:u w:val="single"/>
              </w:rPr>
              <w:t>Мере у случају коначног престанка рада постројења</w:t>
            </w:r>
          </w:p>
          <w:p w14:paraId="47A18C03" w14:textId="77777777" w:rsidR="00C67DED" w:rsidRPr="00C67DED" w:rsidRDefault="00C67DED" w:rsidP="00C67DED">
            <w:pPr>
              <w:jc w:val="both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C67DED">
              <w:rPr>
                <w:color w:val="0D0D0D" w:themeColor="text1" w:themeTint="F2"/>
                <w:sz w:val="22"/>
                <w:szCs w:val="22"/>
                <w:lang w:val="en-US"/>
              </w:rPr>
              <w:t xml:space="preserve">     Обавезује се </w:t>
            </w:r>
            <w:r w:rsidRPr="00C67DED">
              <w:rPr>
                <w:color w:val="0D0D0D" w:themeColor="text1" w:themeTint="F2"/>
                <w:sz w:val="22"/>
                <w:szCs w:val="22"/>
                <w:lang w:val="sr-Cyrl-RS"/>
              </w:rPr>
              <w:t>Оператер</w:t>
            </w:r>
            <w:r w:rsidRPr="00C67DED">
              <w:rPr>
                <w:color w:val="0D0D0D" w:themeColor="text1" w:themeTint="F2"/>
                <w:sz w:val="22"/>
                <w:szCs w:val="22"/>
                <w:lang w:val="en-US"/>
              </w:rPr>
              <w:t xml:space="preserve"> да дефинитивни престанак рада </w:t>
            </w:r>
            <w:r w:rsidRPr="00C67DED">
              <w:rPr>
                <w:color w:val="0D0D0D" w:themeColor="text1" w:themeTint="F2"/>
                <w:sz w:val="22"/>
                <w:szCs w:val="22"/>
                <w:lang w:val="sr-Cyrl-RS"/>
              </w:rPr>
              <w:t>постројења</w:t>
            </w:r>
            <w:r w:rsidRPr="00C67DED">
              <w:rPr>
                <w:color w:val="0D0D0D" w:themeColor="text1" w:themeTint="F2"/>
                <w:sz w:val="22"/>
                <w:szCs w:val="22"/>
                <w:lang w:val="en-US"/>
              </w:rPr>
              <w:t xml:space="preserve"> или његовог дела, спроведе </w:t>
            </w:r>
            <w:r w:rsidRPr="00C67DED">
              <w:rPr>
                <w:color w:val="0D0D0D" w:themeColor="text1" w:themeTint="F2"/>
                <w:sz w:val="22"/>
                <w:szCs w:val="22"/>
                <w:lang w:val="sr-Cyrl-RS"/>
              </w:rPr>
              <w:t>у складу са достављеним</w:t>
            </w:r>
            <w:r w:rsidRPr="00C67DED">
              <w:rPr>
                <w:color w:val="0D0D0D" w:themeColor="text1" w:themeTint="F2"/>
                <w:sz w:val="22"/>
                <w:szCs w:val="22"/>
                <w:lang w:val="en-US"/>
              </w:rPr>
              <w:t xml:space="preserve"> </w:t>
            </w:r>
            <w:r w:rsidRPr="00C67DED">
              <w:rPr>
                <w:color w:val="0D0D0D" w:themeColor="text1" w:themeTint="F2"/>
                <w:sz w:val="22"/>
                <w:szCs w:val="22"/>
                <w:lang w:val="sr-Cyrl-RS"/>
              </w:rPr>
              <w:t>П</w:t>
            </w:r>
            <w:r w:rsidRPr="00C67DED">
              <w:rPr>
                <w:color w:val="0D0D0D" w:themeColor="text1" w:themeTint="F2"/>
                <w:sz w:val="22"/>
                <w:szCs w:val="22"/>
                <w:lang w:val="en-US"/>
              </w:rPr>
              <w:t>лан</w:t>
            </w:r>
            <w:r w:rsidRPr="00C67DED">
              <w:rPr>
                <w:color w:val="0D0D0D" w:themeColor="text1" w:themeTint="F2"/>
                <w:sz w:val="22"/>
                <w:szCs w:val="22"/>
                <w:lang w:val="sr-Cyrl-RS"/>
              </w:rPr>
              <w:t>ом</w:t>
            </w:r>
            <w:r w:rsidRPr="00C67DED">
              <w:rPr>
                <w:color w:val="0D0D0D" w:themeColor="text1" w:themeTint="F2"/>
                <w:sz w:val="22"/>
                <w:szCs w:val="22"/>
                <w:lang w:val="en-US"/>
              </w:rPr>
              <w:t xml:space="preserve"> за затварање </w:t>
            </w:r>
            <w:r w:rsidRPr="00C67DED">
              <w:rPr>
                <w:color w:val="0D0D0D" w:themeColor="text1" w:themeTint="F2"/>
                <w:sz w:val="22"/>
                <w:szCs w:val="22"/>
                <w:lang w:val="sr-Cyrl-RS"/>
              </w:rPr>
              <w:t>постројења</w:t>
            </w:r>
            <w:r w:rsidRPr="00C67DED">
              <w:rPr>
                <w:color w:val="0D0D0D" w:themeColor="text1" w:themeTint="F2"/>
                <w:sz w:val="22"/>
                <w:szCs w:val="22"/>
                <w:lang w:val="en-US"/>
              </w:rPr>
              <w:t>.</w:t>
            </w:r>
          </w:p>
          <w:p w14:paraId="1B8535F8" w14:textId="77777777" w:rsidR="00C67DED" w:rsidRPr="00C67DED" w:rsidRDefault="00C67DED" w:rsidP="00C67DED">
            <w:pPr>
              <w:jc w:val="both"/>
              <w:rPr>
                <w:color w:val="0D0D0D" w:themeColor="text1" w:themeTint="F2"/>
                <w:sz w:val="22"/>
                <w:szCs w:val="22"/>
                <w:lang w:val="sr-Cyrl-RS"/>
              </w:rPr>
            </w:pPr>
            <w:r w:rsidRPr="00C67DED">
              <w:rPr>
                <w:color w:val="0D0D0D" w:themeColor="text1" w:themeTint="F2"/>
                <w:sz w:val="22"/>
                <w:szCs w:val="22"/>
                <w:lang w:val="sr-Cyrl-RS"/>
              </w:rPr>
              <w:t xml:space="preserve">    </w:t>
            </w:r>
            <w:r w:rsidRPr="00C67DED">
              <w:rPr>
                <w:color w:val="0D0D0D" w:themeColor="text1" w:themeTint="F2"/>
                <w:sz w:val="22"/>
                <w:szCs w:val="22"/>
                <w:lang w:val="en-US"/>
              </w:rPr>
              <w:t xml:space="preserve">Обавезује се </w:t>
            </w:r>
            <w:r w:rsidRPr="00C67DED">
              <w:rPr>
                <w:color w:val="0D0D0D" w:themeColor="text1" w:themeTint="F2"/>
                <w:sz w:val="22"/>
                <w:szCs w:val="22"/>
                <w:lang w:val="sr-Cyrl-RS"/>
              </w:rPr>
              <w:t>Оператер</w:t>
            </w:r>
            <w:r w:rsidRPr="00C67DED">
              <w:rPr>
                <w:color w:val="0D0D0D" w:themeColor="text1" w:themeTint="F2"/>
                <w:sz w:val="22"/>
                <w:szCs w:val="22"/>
                <w:lang w:val="en-US"/>
              </w:rPr>
              <w:t xml:space="preserve"> да по престанку рада </w:t>
            </w:r>
            <w:r w:rsidRPr="00C67DED">
              <w:rPr>
                <w:color w:val="0D0D0D" w:themeColor="text1" w:themeTint="F2"/>
                <w:sz w:val="22"/>
                <w:szCs w:val="22"/>
                <w:lang w:val="sr-Cyrl-RS"/>
              </w:rPr>
              <w:t>постројења</w:t>
            </w:r>
            <w:r w:rsidRPr="00C67DED">
              <w:rPr>
                <w:color w:val="0D0D0D" w:themeColor="text1" w:themeTint="F2"/>
                <w:sz w:val="22"/>
                <w:szCs w:val="22"/>
                <w:lang w:val="en-US"/>
              </w:rPr>
              <w:t>, локацију доведе у стање пре пуштања у рад</w:t>
            </w:r>
            <w:r w:rsidRPr="00C67DED">
              <w:rPr>
                <w:color w:val="0D0D0D" w:themeColor="text1" w:themeTint="F2"/>
                <w:sz w:val="22"/>
                <w:szCs w:val="22"/>
                <w:lang w:val="sr-Cyrl-RS"/>
              </w:rPr>
              <w:t>.</w:t>
            </w:r>
          </w:p>
          <w:p w14:paraId="2B79154A" w14:textId="77777777" w:rsidR="007B4F65" w:rsidRPr="007B4F65" w:rsidRDefault="008110D7" w:rsidP="007B4F65">
            <w:pPr>
              <w:tabs>
                <w:tab w:val="left" w:pos="720"/>
                <w:tab w:val="left" w:pos="810"/>
              </w:tabs>
              <w:jc w:val="both"/>
            </w:pPr>
            <w:r w:rsidRPr="007B4F65">
              <w:rPr>
                <w:color w:val="000000"/>
                <w:u w:val="single"/>
              </w:rPr>
              <w:t>Извештавање</w:t>
            </w:r>
            <w:r w:rsidR="007B4F65" w:rsidRPr="007B4F65">
              <w:t xml:space="preserve"> </w:t>
            </w:r>
          </w:p>
          <w:p w14:paraId="31384D84" w14:textId="77777777" w:rsidR="001552DE" w:rsidRPr="001552DE" w:rsidRDefault="001552DE" w:rsidP="001552DE">
            <w:pPr>
              <w:tabs>
                <w:tab w:val="left" w:pos="90"/>
                <w:tab w:val="left" w:pos="720"/>
                <w:tab w:val="left" w:pos="81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1552DE">
              <w:rPr>
                <w:rFonts w:eastAsia="Calibri"/>
                <w:sz w:val="22"/>
                <w:szCs w:val="22"/>
              </w:rPr>
              <w:t xml:space="preserve">Обавезује се оператер </w:t>
            </w:r>
            <w:r w:rsidRPr="001552DE">
              <w:rPr>
                <w:color w:val="0D0D0D" w:themeColor="text1" w:themeTint="F2"/>
                <w:sz w:val="22"/>
                <w:szCs w:val="22"/>
              </w:rPr>
              <w:t xml:space="preserve">Ekos </w:t>
            </w:r>
            <w:r w:rsidRPr="001552DE">
              <w:rPr>
                <w:color w:val="0D0D0D" w:themeColor="text1" w:themeTint="F2"/>
                <w:sz w:val="22"/>
                <w:szCs w:val="22"/>
                <w:lang w:val="sr-Latn-RS"/>
              </w:rPr>
              <w:t>Eksport - import doo</w:t>
            </w:r>
            <w:r w:rsidRPr="001552DE">
              <w:rPr>
                <w:rFonts w:eastAsia="MS Mincho"/>
                <w:sz w:val="22"/>
                <w:szCs w:val="22"/>
              </w:rPr>
              <w:t xml:space="preserve"> </w:t>
            </w:r>
            <w:r w:rsidRPr="001552DE">
              <w:rPr>
                <w:color w:val="0D0D0D" w:themeColor="text1" w:themeTint="F2"/>
                <w:sz w:val="22"/>
                <w:szCs w:val="22"/>
                <w:lang w:val="sr-Latn-RS"/>
              </w:rPr>
              <w:t>Osipaonica</w:t>
            </w:r>
            <w:r w:rsidRPr="001552DE">
              <w:rPr>
                <w:rFonts w:eastAsia="Calibri"/>
                <w:sz w:val="22"/>
                <w:szCs w:val="22"/>
              </w:rPr>
              <w:t xml:space="preserve"> да се придржава прописане динамике извештавања према надлежним органима и институцијама у складу са Законом о управљању отпадом и посебним прописима.</w:t>
            </w:r>
          </w:p>
          <w:p w14:paraId="563C0A97" w14:textId="4A708434" w:rsidR="005E269A" w:rsidRPr="005E269A" w:rsidRDefault="005E269A" w:rsidP="005E269A">
            <w:pPr>
              <w:tabs>
                <w:tab w:val="left" w:pos="9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5E269A">
              <w:rPr>
                <w:rFonts w:eastAsia="Calibri"/>
                <w:sz w:val="22"/>
                <w:szCs w:val="22"/>
              </w:rPr>
              <w:tab/>
            </w:r>
            <w:r w:rsidRPr="005E269A">
              <w:rPr>
                <w:rFonts w:eastAsia="Calibri"/>
                <w:sz w:val="22"/>
                <w:szCs w:val="22"/>
              </w:rPr>
              <w:tab/>
              <w:t xml:space="preserve">Оператер </w:t>
            </w:r>
            <w:r w:rsidRPr="005E269A">
              <w:rPr>
                <w:color w:val="0D0D0D" w:themeColor="text1" w:themeTint="F2"/>
                <w:sz w:val="22"/>
                <w:szCs w:val="22"/>
              </w:rPr>
              <w:t xml:space="preserve">Ekos </w:t>
            </w:r>
            <w:r w:rsidRPr="005E269A">
              <w:rPr>
                <w:color w:val="0D0D0D" w:themeColor="text1" w:themeTint="F2"/>
                <w:sz w:val="22"/>
                <w:szCs w:val="22"/>
                <w:lang w:val="sr-Latn-RS"/>
              </w:rPr>
              <w:t>Eksport - import doo</w:t>
            </w:r>
            <w:r w:rsidRPr="005E269A">
              <w:rPr>
                <w:color w:val="0D0D0D" w:themeColor="text1" w:themeTint="F2"/>
                <w:sz w:val="22"/>
                <w:szCs w:val="22"/>
                <w:lang w:val="sr-Cyrl-RS"/>
              </w:rPr>
              <w:t xml:space="preserve"> </w:t>
            </w:r>
            <w:r w:rsidRPr="005E269A">
              <w:rPr>
                <w:color w:val="0D0D0D" w:themeColor="text1" w:themeTint="F2"/>
                <w:sz w:val="22"/>
                <w:szCs w:val="22"/>
                <w:lang w:val="sr-Latn-RS"/>
              </w:rPr>
              <w:t>Osipaonica</w:t>
            </w:r>
            <w:r w:rsidRPr="005E269A">
              <w:rPr>
                <w:rFonts w:eastAsia="MS Mincho"/>
                <w:sz w:val="22"/>
                <w:szCs w:val="22"/>
              </w:rPr>
              <w:t xml:space="preserve"> </w:t>
            </w:r>
            <w:r w:rsidRPr="005E269A">
              <w:rPr>
                <w:rFonts w:eastAsia="Calibri"/>
                <w:sz w:val="22"/>
                <w:szCs w:val="22"/>
              </w:rPr>
              <w:t>је дужан да приликом преузимања предметног неопасног отпада ради складиштења и третмана, попуњава Документ о кретању отпада у складу са Правилником о обрасцу Документа о кретању отпада („Службени гласник РС”, број 114/13) и упутству за његово попуњавање и исти чува најмање две године.</w:t>
            </w:r>
          </w:p>
          <w:p w14:paraId="586F2EC0" w14:textId="77777777" w:rsidR="005E269A" w:rsidRDefault="005E269A" w:rsidP="005E269A">
            <w:pPr>
              <w:tabs>
                <w:tab w:val="left" w:pos="90"/>
              </w:tabs>
              <w:jc w:val="both"/>
              <w:rPr>
                <w:rFonts w:eastAsia="Calibri"/>
                <w:color w:val="0D0D0D" w:themeColor="text1" w:themeTint="F2"/>
              </w:rPr>
            </w:pPr>
          </w:p>
          <w:p w14:paraId="5E29DD04" w14:textId="3C616B2B" w:rsidR="008110D7" w:rsidRPr="00CA3FD0" w:rsidRDefault="008110D7" w:rsidP="00280602">
            <w:pPr>
              <w:jc w:val="both"/>
              <w:rPr>
                <w:sz w:val="22"/>
                <w:szCs w:val="22"/>
              </w:rPr>
            </w:pPr>
          </w:p>
        </w:tc>
      </w:tr>
      <w:tr w:rsidR="008110D7" w:rsidRPr="00A9228B" w14:paraId="5149B52F" w14:textId="77777777" w:rsidTr="00E73BFB">
        <w:tc>
          <w:tcPr>
            <w:tcW w:w="473" w:type="dxa"/>
          </w:tcPr>
          <w:p w14:paraId="2D19411C" w14:textId="24CFBD23" w:rsidR="008110D7" w:rsidRPr="006A3986" w:rsidRDefault="008110D7" w:rsidP="0028060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A9228B">
              <w:rPr>
                <w:b/>
                <w:color w:val="000000"/>
                <w:sz w:val="22"/>
                <w:szCs w:val="22"/>
              </w:rPr>
              <w:lastRenderedPageBreak/>
              <w:t>11</w:t>
            </w:r>
          </w:p>
          <w:p w14:paraId="3CE3A7E3" w14:textId="77777777" w:rsidR="008110D7" w:rsidRPr="00A9228B" w:rsidRDefault="008110D7" w:rsidP="0028060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04AC8BB5" w14:textId="77777777" w:rsidR="008110D7" w:rsidRPr="00A9228B" w:rsidRDefault="008110D7" w:rsidP="0028060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972" w:type="dxa"/>
            <w:gridSpan w:val="2"/>
          </w:tcPr>
          <w:p w14:paraId="6A7842DE" w14:textId="77777777" w:rsidR="008110D7" w:rsidRPr="00A9228B" w:rsidRDefault="008110D7" w:rsidP="00280602">
            <w:pPr>
              <w:autoSpaceDE w:val="0"/>
              <w:autoSpaceDN w:val="0"/>
              <w:adjustRightInd w:val="0"/>
              <w:ind w:left="132"/>
              <w:rPr>
                <w:b/>
                <w:color w:val="000000"/>
                <w:sz w:val="22"/>
                <w:szCs w:val="22"/>
              </w:rPr>
            </w:pPr>
            <w:r w:rsidRPr="00A9228B">
              <w:rPr>
                <w:b/>
                <w:color w:val="000000"/>
                <w:sz w:val="22"/>
                <w:szCs w:val="22"/>
              </w:rPr>
              <w:t xml:space="preserve">Промене: </w:t>
            </w:r>
          </w:p>
          <w:p w14:paraId="22AA2D9F" w14:textId="1ACE01A2" w:rsidR="008110D7" w:rsidRPr="00A9338A" w:rsidRDefault="008110D7" w:rsidP="00A20FBA">
            <w:pPr>
              <w:jc w:val="both"/>
              <w:rPr>
                <w:bCs/>
                <w:lang w:val="sr-Cyrl-RS"/>
              </w:rPr>
            </w:pPr>
            <w:r w:rsidRPr="00A9228B">
              <w:rPr>
                <w:b/>
                <w:color w:val="000000"/>
                <w:sz w:val="22"/>
                <w:szCs w:val="22"/>
              </w:rPr>
              <w:t>а) измен</w:t>
            </w:r>
            <w:r w:rsidRPr="00A9228B">
              <w:rPr>
                <w:b/>
                <w:color w:val="000000"/>
                <w:sz w:val="22"/>
                <w:szCs w:val="22"/>
                <w:lang w:val="sr-Cyrl-RS"/>
              </w:rPr>
              <w:t>а</w:t>
            </w:r>
            <w:r w:rsidRPr="00A9228B">
              <w:rPr>
                <w:b/>
                <w:color w:val="000000"/>
                <w:sz w:val="22"/>
                <w:szCs w:val="22"/>
              </w:rPr>
              <w:t xml:space="preserve"> дозволе    </w:t>
            </w:r>
            <w:r w:rsidR="00A9338A" w:rsidRPr="00A9338A">
              <w:rPr>
                <w:bCs/>
                <w:color w:val="000000"/>
                <w:sz w:val="22"/>
                <w:szCs w:val="22"/>
                <w:lang w:val="sr-Cyrl-RS"/>
              </w:rPr>
              <w:t xml:space="preserve">Решење број 382-3/2024-11 од </w:t>
            </w:r>
            <w:r w:rsidR="00711425">
              <w:rPr>
                <w:bCs/>
                <w:color w:val="000000"/>
                <w:sz w:val="22"/>
                <w:szCs w:val="22"/>
                <w:lang w:val="sr-Cyrl-RS"/>
              </w:rPr>
              <w:t>17</w:t>
            </w:r>
            <w:r w:rsidR="00A9338A" w:rsidRPr="00A9338A">
              <w:rPr>
                <w:bCs/>
                <w:color w:val="000000"/>
                <w:sz w:val="22"/>
                <w:szCs w:val="22"/>
                <w:lang w:val="sr-Cyrl-RS"/>
              </w:rPr>
              <w:t>.0</w:t>
            </w:r>
            <w:r w:rsidR="00711425">
              <w:rPr>
                <w:bCs/>
                <w:color w:val="000000"/>
                <w:sz w:val="22"/>
                <w:szCs w:val="22"/>
                <w:lang w:val="sr-Cyrl-RS"/>
              </w:rPr>
              <w:t>6</w:t>
            </w:r>
            <w:r w:rsidR="00A9338A" w:rsidRPr="00A9338A">
              <w:rPr>
                <w:bCs/>
                <w:color w:val="000000"/>
                <w:sz w:val="22"/>
                <w:szCs w:val="22"/>
                <w:lang w:val="sr-Cyrl-RS"/>
              </w:rPr>
              <w:t>.2024.године</w:t>
            </w:r>
          </w:p>
          <w:p w14:paraId="75A4E09C" w14:textId="77777777" w:rsidR="008110D7" w:rsidRPr="00A9228B" w:rsidRDefault="008110D7" w:rsidP="0062369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A9228B">
              <w:rPr>
                <w:b/>
                <w:color w:val="000000"/>
                <w:sz w:val="22"/>
                <w:szCs w:val="22"/>
              </w:rPr>
              <w:t>б) одузимањ</w:t>
            </w:r>
            <w:r w:rsidRPr="00A9228B">
              <w:rPr>
                <w:b/>
                <w:color w:val="000000"/>
                <w:sz w:val="22"/>
                <w:szCs w:val="22"/>
                <w:lang w:val="sr-Cyrl-RS"/>
              </w:rPr>
              <w:t>е</w:t>
            </w:r>
            <w:r w:rsidRPr="00A9228B">
              <w:rPr>
                <w:b/>
                <w:color w:val="000000"/>
                <w:sz w:val="22"/>
                <w:szCs w:val="22"/>
              </w:rPr>
              <w:t xml:space="preserve"> дозволе</w:t>
            </w:r>
          </w:p>
        </w:tc>
      </w:tr>
      <w:tr w:rsidR="008110D7" w:rsidRPr="00A9228B" w14:paraId="28D81658" w14:textId="77777777" w:rsidTr="00E73BFB">
        <w:tc>
          <w:tcPr>
            <w:tcW w:w="473" w:type="dxa"/>
          </w:tcPr>
          <w:p w14:paraId="13B8B74D" w14:textId="15B6C79A" w:rsidR="008110D7" w:rsidRPr="007B4F65" w:rsidRDefault="008110D7" w:rsidP="007B4F65">
            <w:pPr>
              <w:autoSpaceDE w:val="0"/>
              <w:autoSpaceDN w:val="0"/>
              <w:adjustRightInd w:val="0"/>
              <w:ind w:left="-207" w:firstLine="207"/>
              <w:rPr>
                <w:b/>
                <w:color w:val="000000"/>
                <w:sz w:val="22"/>
                <w:szCs w:val="22"/>
                <w:lang w:val="en-US"/>
              </w:rPr>
            </w:pPr>
            <w:r w:rsidRPr="00A9228B">
              <w:rPr>
                <w:b/>
                <w:color w:val="000000"/>
                <w:sz w:val="22"/>
                <w:szCs w:val="22"/>
              </w:rPr>
              <w:t>12</w:t>
            </w:r>
            <w:r w:rsidR="007B4F65">
              <w:rPr>
                <w:b/>
                <w:color w:val="000000"/>
                <w:sz w:val="22"/>
                <w:szCs w:val="22"/>
                <w:lang w:val="en-US"/>
              </w:rPr>
              <w:t>.</w:t>
            </w:r>
          </w:p>
          <w:p w14:paraId="305CB5AD" w14:textId="77777777" w:rsidR="008110D7" w:rsidRPr="00A9228B" w:rsidRDefault="008110D7" w:rsidP="0028060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972" w:type="dxa"/>
            <w:gridSpan w:val="2"/>
          </w:tcPr>
          <w:p w14:paraId="6FB28A3B" w14:textId="7A612F96" w:rsidR="008110D7" w:rsidRPr="0062369B" w:rsidRDefault="008110D7" w:rsidP="00280602">
            <w:pPr>
              <w:autoSpaceDE w:val="0"/>
              <w:autoSpaceDN w:val="0"/>
              <w:adjustRightInd w:val="0"/>
              <w:ind w:left="192"/>
              <w:rPr>
                <w:b/>
                <w:color w:val="000000"/>
                <w:sz w:val="22"/>
                <w:szCs w:val="22"/>
                <w:lang w:val="en-US"/>
              </w:rPr>
            </w:pPr>
            <w:r w:rsidRPr="00A9228B">
              <w:rPr>
                <w:b/>
                <w:color w:val="000000"/>
                <w:sz w:val="22"/>
                <w:szCs w:val="22"/>
              </w:rPr>
              <w:t>Н</w:t>
            </w:r>
            <w:r w:rsidRPr="00A9228B">
              <w:rPr>
                <w:b/>
                <w:color w:val="000000"/>
                <w:sz w:val="22"/>
                <w:szCs w:val="22"/>
                <w:lang w:val="en-US"/>
              </w:rPr>
              <w:t>апомене</w:t>
            </w:r>
            <w:r w:rsidR="00BA2F89">
              <w:rPr>
                <w:b/>
                <w:color w:val="000000"/>
                <w:sz w:val="22"/>
                <w:szCs w:val="22"/>
                <w:lang w:val="sr-Cyrl-RS"/>
              </w:rPr>
              <w:t>:</w:t>
            </w:r>
            <w:r w:rsidR="0062369B">
              <w:rPr>
                <w:lang w:val="sr-Cyrl-RS"/>
              </w:rPr>
              <w:t xml:space="preserve"> </w:t>
            </w:r>
            <w:r w:rsidR="0062369B" w:rsidRPr="0062369B">
              <w:rPr>
                <w:sz w:val="22"/>
                <w:szCs w:val="22"/>
                <w:lang w:val="sr-Cyrl-RS"/>
              </w:rPr>
              <w:t>Доношењем овог Решења престаје да важи решење о издавању дозволе за третман-складиштење и поновно искоришћење неопасног отпада број 501-73/2021-05 од 07</w:t>
            </w:r>
            <w:r w:rsidR="0062369B" w:rsidRPr="0062369B">
              <w:rPr>
                <w:sz w:val="22"/>
                <w:szCs w:val="22"/>
              </w:rPr>
              <w:t>.0</w:t>
            </w:r>
            <w:r w:rsidR="0062369B" w:rsidRPr="0062369B">
              <w:rPr>
                <w:sz w:val="22"/>
                <w:szCs w:val="22"/>
                <w:lang w:val="sr-Cyrl-RS"/>
              </w:rPr>
              <w:t>6</w:t>
            </w:r>
            <w:r w:rsidR="0062369B" w:rsidRPr="0062369B">
              <w:rPr>
                <w:sz w:val="22"/>
                <w:szCs w:val="22"/>
              </w:rPr>
              <w:t>.202</w:t>
            </w:r>
            <w:r w:rsidR="0062369B" w:rsidRPr="0062369B">
              <w:rPr>
                <w:sz w:val="22"/>
                <w:szCs w:val="22"/>
                <w:lang w:val="sr-Cyrl-RS"/>
              </w:rPr>
              <w:t>1</w:t>
            </w:r>
            <w:r w:rsidR="0062369B" w:rsidRPr="0062369B">
              <w:rPr>
                <w:sz w:val="22"/>
                <w:szCs w:val="22"/>
              </w:rPr>
              <w:t xml:space="preserve">. </w:t>
            </w:r>
            <w:r w:rsidR="0062369B" w:rsidRPr="0062369B">
              <w:rPr>
                <w:sz w:val="22"/>
                <w:szCs w:val="22"/>
                <w:lang w:val="sr-Cyrl-RS"/>
              </w:rPr>
              <w:t xml:space="preserve">године као и решење о измени решења о издавању дозволе за третман-складиштење и поновно искоришћење неопасног отпада број </w:t>
            </w:r>
            <w:r w:rsidR="0062369B" w:rsidRPr="0062369B">
              <w:rPr>
                <w:color w:val="0D0D0D" w:themeColor="text1" w:themeTint="F2"/>
                <w:sz w:val="22"/>
                <w:szCs w:val="22"/>
                <w:lang w:val="sr-Cyrl-RS"/>
              </w:rPr>
              <w:t>501</w:t>
            </w:r>
            <w:r w:rsidR="0062369B" w:rsidRPr="0062369B">
              <w:rPr>
                <w:color w:val="0D0D0D" w:themeColor="text1" w:themeTint="F2"/>
                <w:sz w:val="22"/>
                <w:szCs w:val="22"/>
                <w:lang w:val="en-GB"/>
              </w:rPr>
              <w:t>-</w:t>
            </w:r>
            <w:r w:rsidR="0062369B" w:rsidRPr="0062369B">
              <w:rPr>
                <w:color w:val="0D0D0D" w:themeColor="text1" w:themeTint="F2"/>
                <w:sz w:val="22"/>
                <w:szCs w:val="22"/>
                <w:lang w:val="sr-Cyrl-RS"/>
              </w:rPr>
              <w:t>17</w:t>
            </w:r>
            <w:r w:rsidR="0062369B" w:rsidRPr="0062369B">
              <w:rPr>
                <w:color w:val="0D0D0D" w:themeColor="text1" w:themeTint="F2"/>
                <w:sz w:val="22"/>
                <w:szCs w:val="22"/>
                <w:lang w:val="en-GB"/>
              </w:rPr>
              <w:t>/202</w:t>
            </w:r>
            <w:r w:rsidR="0062369B" w:rsidRPr="0062369B">
              <w:rPr>
                <w:color w:val="0D0D0D" w:themeColor="text1" w:themeTint="F2"/>
                <w:sz w:val="22"/>
                <w:szCs w:val="22"/>
                <w:lang w:val="sr-Cyrl-RS"/>
              </w:rPr>
              <w:t>3</w:t>
            </w:r>
            <w:r w:rsidR="0062369B" w:rsidRPr="0062369B">
              <w:rPr>
                <w:color w:val="0D0D0D" w:themeColor="text1" w:themeTint="F2"/>
                <w:sz w:val="22"/>
                <w:szCs w:val="22"/>
                <w:lang w:val="en-GB"/>
              </w:rPr>
              <w:t xml:space="preserve">-11 </w:t>
            </w:r>
            <w:r w:rsidR="0062369B" w:rsidRPr="0062369B">
              <w:rPr>
                <w:color w:val="0D0D0D" w:themeColor="text1" w:themeTint="F2"/>
                <w:sz w:val="22"/>
                <w:szCs w:val="22"/>
                <w:lang w:val="sr-Cyrl-RS"/>
              </w:rPr>
              <w:t>од 05.04.2023</w:t>
            </w:r>
          </w:p>
          <w:p w14:paraId="2F6DF837" w14:textId="77777777" w:rsidR="008110D7" w:rsidRPr="00A9228B" w:rsidRDefault="008110D7" w:rsidP="00280602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62C3457" w14:textId="77777777" w:rsidR="002C09EC" w:rsidRPr="007C7D53" w:rsidRDefault="002C09EC" w:rsidP="007C7D53">
      <w:pPr>
        <w:rPr>
          <w:color w:val="000000"/>
          <w:sz w:val="22"/>
          <w:szCs w:val="22"/>
          <w:lang w:val="en-US"/>
        </w:rPr>
      </w:pPr>
    </w:p>
    <w:p w14:paraId="687DB5C2" w14:textId="64F8C1B5" w:rsidR="008110D7" w:rsidRPr="008D261D" w:rsidRDefault="008110D7" w:rsidP="008110D7">
      <w:pPr>
        <w:jc w:val="center"/>
        <w:rPr>
          <w:color w:val="000000"/>
          <w:sz w:val="22"/>
          <w:szCs w:val="22"/>
        </w:rPr>
      </w:pPr>
      <w:r w:rsidRPr="008D261D">
        <w:rPr>
          <w:color w:val="000000"/>
          <w:sz w:val="22"/>
          <w:szCs w:val="22"/>
        </w:rPr>
        <w:t>Име и презиме овлашћеног лица</w:t>
      </w:r>
    </w:p>
    <w:p w14:paraId="29B1E77B" w14:textId="21683A47" w:rsidR="003C7208" w:rsidRPr="00BD2D73" w:rsidRDefault="008110D7" w:rsidP="00BD2D73">
      <w:pPr>
        <w:jc w:val="center"/>
        <w:rPr>
          <w:color w:val="000000"/>
          <w:sz w:val="22"/>
          <w:szCs w:val="22"/>
        </w:rPr>
      </w:pPr>
      <w:r w:rsidRPr="008D261D">
        <w:rPr>
          <w:color w:val="000000"/>
          <w:sz w:val="22"/>
          <w:szCs w:val="22"/>
        </w:rPr>
        <w:t>_____________________________</w:t>
      </w:r>
    </w:p>
    <w:sectPr w:rsidR="003C7208" w:rsidRPr="00BD2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40AF0"/>
    <w:multiLevelType w:val="hybridMultilevel"/>
    <w:tmpl w:val="9A4855FE"/>
    <w:lvl w:ilvl="0" w:tplc="CC3246DC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96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D7"/>
    <w:rsid w:val="000041C1"/>
    <w:rsid w:val="00007D4F"/>
    <w:rsid w:val="000D061D"/>
    <w:rsid w:val="000E2C22"/>
    <w:rsid w:val="000E3ABA"/>
    <w:rsid w:val="001552DE"/>
    <w:rsid w:val="00183560"/>
    <w:rsid w:val="001947A4"/>
    <w:rsid w:val="002042F6"/>
    <w:rsid w:val="002B1306"/>
    <w:rsid w:val="002C09EC"/>
    <w:rsid w:val="003C7208"/>
    <w:rsid w:val="0046246F"/>
    <w:rsid w:val="00484F74"/>
    <w:rsid w:val="004F50A8"/>
    <w:rsid w:val="005D398F"/>
    <w:rsid w:val="005E269A"/>
    <w:rsid w:val="0062369B"/>
    <w:rsid w:val="00630499"/>
    <w:rsid w:val="0065196D"/>
    <w:rsid w:val="006A3986"/>
    <w:rsid w:val="00711425"/>
    <w:rsid w:val="00713D90"/>
    <w:rsid w:val="007B4F65"/>
    <w:rsid w:val="007C7D53"/>
    <w:rsid w:val="008110D7"/>
    <w:rsid w:val="008733B4"/>
    <w:rsid w:val="00886942"/>
    <w:rsid w:val="00950ED1"/>
    <w:rsid w:val="00A20FBA"/>
    <w:rsid w:val="00A9338A"/>
    <w:rsid w:val="00AC3EBA"/>
    <w:rsid w:val="00AD64A5"/>
    <w:rsid w:val="00AD7ABB"/>
    <w:rsid w:val="00B50FD8"/>
    <w:rsid w:val="00BA2F89"/>
    <w:rsid w:val="00BD2D73"/>
    <w:rsid w:val="00C67DED"/>
    <w:rsid w:val="00CA3FD0"/>
    <w:rsid w:val="00CE456B"/>
    <w:rsid w:val="00CE68E4"/>
    <w:rsid w:val="00E73BFB"/>
    <w:rsid w:val="00E8573E"/>
    <w:rsid w:val="00F76EF9"/>
    <w:rsid w:val="00F76F1B"/>
    <w:rsid w:val="00FB4F5A"/>
    <w:rsid w:val="00FC6B4B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9BF1"/>
  <w15:chartTrackingRefBased/>
  <w15:docId w15:val="{4DB0F163-661C-408A-9F0D-A68F73BA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C22"/>
    <w:pPr>
      <w:keepNext/>
      <w:jc w:val="both"/>
      <w:outlineLvl w:val="2"/>
    </w:pPr>
    <w:rPr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110D7"/>
    <w:pPr>
      <w:spacing w:before="150" w:after="225"/>
    </w:pPr>
    <w:rPr>
      <w:lang w:val="en-US"/>
    </w:rPr>
  </w:style>
  <w:style w:type="character" w:styleId="Strong">
    <w:name w:val="Strong"/>
    <w:qFormat/>
    <w:rsid w:val="008110D7"/>
    <w:rPr>
      <w:b/>
      <w:bCs/>
    </w:rPr>
  </w:style>
  <w:style w:type="paragraph" w:styleId="NoSpacing">
    <w:name w:val="No Spacing"/>
    <w:link w:val="NoSpacingChar"/>
    <w:uiPriority w:val="1"/>
    <w:qFormat/>
    <w:rsid w:val="000041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0041C1"/>
    <w:rPr>
      <w:rFonts w:ascii="Calibri" w:eastAsia="Times New Roman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0E2C22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naslovpropisa1">
    <w:name w:val="naslovpropisa1"/>
    <w:basedOn w:val="DefaultParagraphFont"/>
    <w:rsid w:val="001552DE"/>
  </w:style>
  <w:style w:type="character" w:customStyle="1" w:styleId="naslovpropisa1a">
    <w:name w:val="naslovpropisa1a"/>
    <w:basedOn w:val="DefaultParagraphFont"/>
    <w:rsid w:val="0015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D9CD8-6091-4599-B889-19E9BEC6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Krčum</dc:creator>
  <cp:keywords/>
  <dc:description/>
  <cp:lastModifiedBy>Svetlana Ilic</cp:lastModifiedBy>
  <cp:revision>28</cp:revision>
  <cp:lastPrinted>2024-06-24T06:35:00Z</cp:lastPrinted>
  <dcterms:created xsi:type="dcterms:W3CDTF">2022-01-04T14:28:00Z</dcterms:created>
  <dcterms:modified xsi:type="dcterms:W3CDTF">2024-08-28T07:19:00Z</dcterms:modified>
</cp:coreProperties>
</file>