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524A" w14:textId="77777777" w:rsidR="008110D7" w:rsidRPr="008C6082" w:rsidRDefault="008110D7" w:rsidP="008110D7">
      <w:pPr>
        <w:jc w:val="center"/>
        <w:rPr>
          <w:color w:val="000000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120"/>
        <w:gridCol w:w="5800"/>
      </w:tblGrid>
      <w:tr w:rsidR="008110D7" w:rsidRPr="00D37567" w14:paraId="3D0B58FC" w14:textId="77777777" w:rsidTr="00B056AB">
        <w:tc>
          <w:tcPr>
            <w:tcW w:w="625" w:type="dxa"/>
          </w:tcPr>
          <w:p w14:paraId="023DD0C1" w14:textId="77777777" w:rsidR="008110D7" w:rsidRPr="00D37567" w:rsidRDefault="008110D7">
            <w:pPr>
              <w:rPr>
                <w:b/>
                <w:sz w:val="22"/>
                <w:szCs w:val="22"/>
              </w:rPr>
            </w:pPr>
            <w:r w:rsidRPr="00D3756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725" w:type="dxa"/>
            <w:gridSpan w:val="2"/>
          </w:tcPr>
          <w:p w14:paraId="187E36DC" w14:textId="76E674D1" w:rsidR="008110D7" w:rsidRPr="00D37567" w:rsidRDefault="008110D7">
            <w:pPr>
              <w:rPr>
                <w:b/>
                <w:sz w:val="22"/>
                <w:szCs w:val="22"/>
              </w:rPr>
            </w:pPr>
            <w:r w:rsidRPr="00D37567">
              <w:rPr>
                <w:sz w:val="22"/>
                <w:szCs w:val="22"/>
              </w:rPr>
              <w:t xml:space="preserve">Регистарски број </w:t>
            </w:r>
            <w:r w:rsidRPr="00D37567">
              <w:rPr>
                <w:color w:val="000000"/>
                <w:sz w:val="22"/>
                <w:szCs w:val="22"/>
              </w:rPr>
              <w:t>: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0041C1" w:rsidRPr="00D37567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 w:rsidR="00047A45" w:rsidRPr="00D37567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8110D7" w:rsidRPr="00D37567" w14:paraId="0C418134" w14:textId="77777777" w:rsidTr="00B056AB">
        <w:tc>
          <w:tcPr>
            <w:tcW w:w="625" w:type="dxa"/>
          </w:tcPr>
          <w:p w14:paraId="77619BD4" w14:textId="77777777" w:rsidR="008110D7" w:rsidRPr="00D37567" w:rsidRDefault="008110D7">
            <w:pPr>
              <w:rPr>
                <w:b/>
                <w:sz w:val="22"/>
                <w:szCs w:val="22"/>
              </w:rPr>
            </w:pPr>
            <w:r w:rsidRPr="00D3756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725" w:type="dxa"/>
            <w:gridSpan w:val="2"/>
          </w:tcPr>
          <w:p w14:paraId="76A3FD83" w14:textId="1C17004B" w:rsidR="008110D7" w:rsidRPr="00D37567" w:rsidRDefault="008110D7">
            <w:pPr>
              <w:rPr>
                <w:sz w:val="22"/>
                <w:szCs w:val="22"/>
              </w:rPr>
            </w:pPr>
            <w:r w:rsidRPr="00D37567">
              <w:rPr>
                <w:sz w:val="22"/>
                <w:szCs w:val="22"/>
              </w:rPr>
              <w:t>Број досијеа</w:t>
            </w:r>
            <w:r w:rsidRPr="00D37567">
              <w:rPr>
                <w:color w:val="000000"/>
                <w:sz w:val="22"/>
                <w:szCs w:val="22"/>
              </w:rPr>
              <w:t xml:space="preserve">:    </w:t>
            </w:r>
            <w:r w:rsidR="00793442" w:rsidRPr="00D37567">
              <w:rPr>
                <w:b/>
                <w:bCs/>
                <w:color w:val="000000"/>
                <w:sz w:val="22"/>
                <w:szCs w:val="22"/>
                <w:lang w:val="sr-Latn-RS"/>
              </w:rPr>
              <w:t>382-1</w:t>
            </w:r>
            <w:r w:rsidR="00047A45" w:rsidRPr="00D37567">
              <w:rPr>
                <w:b/>
                <w:bCs/>
                <w:color w:val="000000"/>
                <w:sz w:val="22"/>
                <w:szCs w:val="22"/>
                <w:lang w:val="sr-Latn-RS"/>
              </w:rPr>
              <w:t>4</w:t>
            </w:r>
            <w:r w:rsidR="000041C1" w:rsidRPr="00D37567">
              <w:rPr>
                <w:b/>
                <w:bCs/>
                <w:sz w:val="22"/>
                <w:szCs w:val="22"/>
              </w:rPr>
              <w:t>/202</w:t>
            </w:r>
            <w:r w:rsidR="00047A45" w:rsidRPr="00D37567">
              <w:rPr>
                <w:b/>
                <w:bCs/>
                <w:sz w:val="22"/>
                <w:szCs w:val="22"/>
              </w:rPr>
              <w:t>4</w:t>
            </w:r>
            <w:r w:rsidR="000041C1" w:rsidRPr="00D37567">
              <w:rPr>
                <w:b/>
                <w:bCs/>
                <w:sz w:val="22"/>
                <w:szCs w:val="22"/>
              </w:rPr>
              <w:t>-11</w:t>
            </w:r>
          </w:p>
        </w:tc>
      </w:tr>
      <w:tr w:rsidR="008110D7" w:rsidRPr="00D37567" w14:paraId="309EEC07" w14:textId="77777777" w:rsidTr="00B056AB">
        <w:trPr>
          <w:trHeight w:val="2885"/>
        </w:trPr>
        <w:tc>
          <w:tcPr>
            <w:tcW w:w="625" w:type="dxa"/>
          </w:tcPr>
          <w:p w14:paraId="4806700C" w14:textId="77777777" w:rsidR="008110D7" w:rsidRPr="00D37567" w:rsidRDefault="008110D7">
            <w:pPr>
              <w:rPr>
                <w:b/>
                <w:sz w:val="22"/>
                <w:szCs w:val="22"/>
              </w:rPr>
            </w:pPr>
            <w:r w:rsidRPr="00D37567">
              <w:rPr>
                <w:b/>
                <w:sz w:val="22"/>
                <w:szCs w:val="22"/>
              </w:rPr>
              <w:t>3.</w:t>
            </w:r>
          </w:p>
          <w:p w14:paraId="3A055321" w14:textId="77777777" w:rsidR="008110D7" w:rsidRPr="00D37567" w:rsidRDefault="008110D7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7952D980" w14:textId="77777777" w:rsidR="008110D7" w:rsidRPr="00D37567" w:rsidRDefault="008110D7">
            <w:pPr>
              <w:rPr>
                <w:sz w:val="22"/>
                <w:szCs w:val="22"/>
              </w:rPr>
            </w:pPr>
            <w:r w:rsidRPr="00D37567">
              <w:rPr>
                <w:sz w:val="22"/>
                <w:szCs w:val="22"/>
              </w:rPr>
              <w:t>Врста дозволе за управљање отпадом</w:t>
            </w:r>
          </w:p>
          <w:p w14:paraId="7A6EEC65" w14:textId="77777777" w:rsidR="008110D7" w:rsidRPr="00D37567" w:rsidRDefault="008110D7">
            <w:pPr>
              <w:rPr>
                <w:sz w:val="22"/>
                <w:szCs w:val="22"/>
              </w:rPr>
            </w:pPr>
          </w:p>
        </w:tc>
        <w:tc>
          <w:tcPr>
            <w:tcW w:w="5839" w:type="dxa"/>
          </w:tcPr>
          <w:p w14:paraId="0C6FEA49" w14:textId="77777777" w:rsidR="008110D7" w:rsidRPr="00D37567" w:rsidRDefault="008110D7">
            <w:pPr>
              <w:pStyle w:val="NormalWeb"/>
              <w:tabs>
                <w:tab w:val="left" w:pos="0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D37567">
              <w:rPr>
                <w:sz w:val="22"/>
                <w:szCs w:val="22"/>
                <w:lang w:val="ru-RU"/>
              </w:rPr>
              <w:t>Сакупљање</w:t>
            </w:r>
            <w:r w:rsidRPr="00D37567">
              <w:rPr>
                <w:sz w:val="22"/>
                <w:szCs w:val="22"/>
                <w:lang w:val="ru-RU"/>
              </w:rPr>
              <w:tab/>
            </w:r>
            <w:r w:rsidRPr="00D37567">
              <w:rPr>
                <w:sz w:val="22"/>
                <w:szCs w:val="22"/>
                <w:lang w:val="sr-Cyrl-CS"/>
              </w:rPr>
              <w:t xml:space="preserve">           </w:t>
            </w:r>
            <w:r w:rsidRPr="00D37567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Pr="00D37567">
              <w:rPr>
                <w:sz w:val="22"/>
                <w:szCs w:val="22"/>
                <w:lang w:val="sr-Cyrl-CS"/>
              </w:rPr>
              <w:t xml:space="preserve">   </w:t>
            </w:r>
          </w:p>
          <w:p w14:paraId="3C7BB548" w14:textId="77777777" w:rsidR="008110D7" w:rsidRPr="00D37567" w:rsidRDefault="008110D7">
            <w:pPr>
              <w:pStyle w:val="NormalWeb"/>
              <w:tabs>
                <w:tab w:val="left" w:pos="0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D37567">
              <w:rPr>
                <w:sz w:val="22"/>
                <w:szCs w:val="22"/>
                <w:lang w:val="ru-RU"/>
              </w:rPr>
              <w:t>Транспорт</w:t>
            </w:r>
            <w:r w:rsidRPr="00D37567">
              <w:rPr>
                <w:sz w:val="22"/>
                <w:szCs w:val="22"/>
                <w:lang w:val="ru-RU"/>
              </w:rPr>
              <w:tab/>
            </w:r>
            <w:r w:rsidRPr="00D37567">
              <w:rPr>
                <w:rStyle w:val="Strong"/>
                <w:sz w:val="22"/>
                <w:szCs w:val="22"/>
                <w:lang w:val="ru-RU"/>
              </w:rPr>
              <w:t xml:space="preserve"> </w:t>
            </w:r>
            <w:r w:rsidRPr="00D37567">
              <w:rPr>
                <w:rStyle w:val="Strong"/>
                <w:sz w:val="22"/>
                <w:szCs w:val="22"/>
                <w:lang w:val="sr-Cyrl-CS"/>
              </w:rPr>
              <w:t xml:space="preserve">                    </w:t>
            </w:r>
          </w:p>
          <w:p w14:paraId="70E65EEC" w14:textId="77777777" w:rsidR="008110D7" w:rsidRPr="00D37567" w:rsidRDefault="008110D7">
            <w:pPr>
              <w:pStyle w:val="NormalWeb"/>
              <w:tabs>
                <w:tab w:val="left" w:pos="3776"/>
              </w:tabs>
              <w:spacing w:line="324" w:lineRule="auto"/>
              <w:rPr>
                <w:color w:val="000000"/>
                <w:sz w:val="22"/>
                <w:szCs w:val="22"/>
                <w:lang w:val="ru-RU"/>
              </w:rPr>
            </w:pPr>
            <w:r w:rsidRPr="00D37567">
              <w:rPr>
                <w:color w:val="000000"/>
                <w:sz w:val="22"/>
                <w:szCs w:val="22"/>
                <w:lang w:val="ru-RU"/>
              </w:rPr>
              <w:t>Складиштење</w:t>
            </w:r>
            <w:r w:rsidRPr="00D37567">
              <w:rPr>
                <w:color w:val="000000"/>
                <w:sz w:val="22"/>
                <w:szCs w:val="22"/>
                <w:lang w:val="sr-Cyrl-CS"/>
              </w:rPr>
              <w:t xml:space="preserve">      </w:t>
            </w:r>
            <w:r w:rsidRPr="00D37567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37567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37567">
              <w:rPr>
                <w:b/>
                <w:color w:val="000000"/>
                <w:sz w:val="22"/>
                <w:szCs w:val="22"/>
              </w:rPr>
              <w:t>x</w:t>
            </w:r>
            <w:r w:rsidRPr="00D37567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37567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37567">
              <w:rPr>
                <w:b/>
                <w:color w:val="000000"/>
                <w:sz w:val="22"/>
                <w:szCs w:val="22"/>
                <w:lang w:val="sr-Cyrl-CS"/>
              </w:rPr>
              <w:t xml:space="preserve">             </w:t>
            </w:r>
            <w:r w:rsidRPr="00D37567">
              <w:rPr>
                <w:color w:val="000000"/>
                <w:sz w:val="22"/>
                <w:szCs w:val="22"/>
                <w:lang w:val="sr-Cyrl-CS"/>
              </w:rPr>
              <w:t xml:space="preserve">      </w:t>
            </w:r>
            <w:r w:rsidRPr="00D37567">
              <w:rPr>
                <w:color w:val="000000"/>
                <w:sz w:val="22"/>
                <w:szCs w:val="22"/>
                <w:lang w:val="ru-RU"/>
              </w:rPr>
              <w:tab/>
            </w:r>
            <w:r w:rsidRPr="00D37567">
              <w:rPr>
                <w:rStyle w:val="Strong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0D486C9" w14:textId="77777777" w:rsidR="008110D7" w:rsidRPr="00D37567" w:rsidRDefault="008110D7">
            <w:pPr>
              <w:pStyle w:val="NormalWeb"/>
              <w:tabs>
                <w:tab w:val="left" w:pos="3776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D37567">
              <w:rPr>
                <w:color w:val="000000"/>
                <w:sz w:val="22"/>
                <w:szCs w:val="22"/>
                <w:lang w:val="ru-RU"/>
              </w:rPr>
              <w:t>Третман</w:t>
            </w:r>
            <w:r w:rsidRPr="00D37567">
              <w:rPr>
                <w:color w:val="000000"/>
                <w:sz w:val="22"/>
                <w:szCs w:val="22"/>
                <w:lang w:val="sr-Cyrl-CS"/>
              </w:rPr>
              <w:t xml:space="preserve">             </w:t>
            </w:r>
            <w:r w:rsidRPr="00D37567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D37567">
              <w:rPr>
                <w:b/>
                <w:color w:val="000000"/>
                <w:sz w:val="22"/>
                <w:szCs w:val="22"/>
                <w:lang w:val="ru-RU"/>
              </w:rPr>
              <w:t xml:space="preserve">   </w:t>
            </w:r>
            <w:r w:rsidRPr="00D37567">
              <w:rPr>
                <w:b/>
                <w:color w:val="000000"/>
                <w:sz w:val="22"/>
                <w:szCs w:val="22"/>
                <w:lang w:val="sr-Cyrl-CS"/>
              </w:rPr>
              <w:t>х</w:t>
            </w:r>
            <w:r w:rsidRPr="00D37567">
              <w:rPr>
                <w:b/>
                <w:sz w:val="22"/>
                <w:szCs w:val="22"/>
                <w:lang w:val="sr-Cyrl-CS"/>
              </w:rPr>
              <w:t xml:space="preserve">  </w:t>
            </w:r>
            <w:r w:rsidRPr="00D37567">
              <w:rPr>
                <w:b/>
                <w:sz w:val="22"/>
                <w:szCs w:val="22"/>
                <w:lang w:val="ru-RU"/>
              </w:rPr>
              <w:t xml:space="preserve">     </w:t>
            </w:r>
            <w:r w:rsidRPr="00D37567">
              <w:rPr>
                <w:sz w:val="22"/>
                <w:szCs w:val="22"/>
                <w:lang w:val="sr-Cyrl-CS"/>
              </w:rPr>
              <w:t xml:space="preserve">   </w:t>
            </w:r>
            <w:r w:rsidRPr="00D37567">
              <w:rPr>
                <w:b/>
                <w:sz w:val="22"/>
                <w:szCs w:val="22"/>
                <w:lang w:val="sr-Cyrl-CS"/>
              </w:rPr>
              <w:t xml:space="preserve">  </w:t>
            </w:r>
            <w:r w:rsidRPr="00D37567">
              <w:rPr>
                <w:sz w:val="22"/>
                <w:szCs w:val="22"/>
                <w:lang w:val="sr-Cyrl-CS"/>
              </w:rPr>
              <w:t xml:space="preserve">                </w:t>
            </w:r>
          </w:p>
          <w:p w14:paraId="04439B06" w14:textId="77777777" w:rsidR="008110D7" w:rsidRPr="00D37567" w:rsidRDefault="008110D7">
            <w:pPr>
              <w:pStyle w:val="NormalWeb"/>
              <w:tabs>
                <w:tab w:val="left" w:pos="3776"/>
              </w:tabs>
              <w:spacing w:line="324" w:lineRule="auto"/>
              <w:rPr>
                <w:color w:val="333333"/>
                <w:sz w:val="22"/>
                <w:szCs w:val="22"/>
                <w:lang w:val="sr-Cyrl-CS"/>
              </w:rPr>
            </w:pPr>
            <w:r w:rsidRPr="00D37567">
              <w:rPr>
                <w:sz w:val="22"/>
                <w:szCs w:val="22"/>
                <w:lang w:val="ru-RU"/>
              </w:rPr>
              <w:t>Одлагање</w:t>
            </w:r>
            <w:r w:rsidRPr="00D37567">
              <w:rPr>
                <w:sz w:val="22"/>
                <w:szCs w:val="22"/>
                <w:lang w:val="ru-RU"/>
              </w:rPr>
              <w:tab/>
            </w:r>
          </w:p>
        </w:tc>
      </w:tr>
      <w:tr w:rsidR="008110D7" w:rsidRPr="00D37567" w14:paraId="4E8680BA" w14:textId="77777777" w:rsidTr="00B056AB">
        <w:trPr>
          <w:trHeight w:val="782"/>
        </w:trPr>
        <w:tc>
          <w:tcPr>
            <w:tcW w:w="625" w:type="dxa"/>
          </w:tcPr>
          <w:p w14:paraId="5BD1A0E2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7567">
              <w:rPr>
                <w:b/>
                <w:sz w:val="22"/>
                <w:szCs w:val="22"/>
              </w:rPr>
              <w:t>4.</w:t>
            </w:r>
          </w:p>
          <w:p w14:paraId="1415DDDD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5ED2002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4F1B376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725" w:type="dxa"/>
            <w:gridSpan w:val="2"/>
          </w:tcPr>
          <w:p w14:paraId="177E7B54" w14:textId="77777777" w:rsidR="008110D7" w:rsidRPr="00D37567" w:rsidRDefault="008110D7">
            <w:pPr>
              <w:rPr>
                <w:b/>
                <w:sz w:val="22"/>
                <w:szCs w:val="22"/>
                <w:lang w:val="ru-RU"/>
              </w:rPr>
            </w:pPr>
            <w:r w:rsidRPr="00D37567">
              <w:rPr>
                <w:sz w:val="22"/>
                <w:szCs w:val="22"/>
              </w:rPr>
              <w:t xml:space="preserve">Назив лица регистрованог за  обављање делатности сакупљања, односно лица које има својство превозника коме је издата дозвола: </w:t>
            </w:r>
          </w:p>
          <w:p w14:paraId="6A4E079A" w14:textId="77777777" w:rsidR="008110D7" w:rsidRPr="00D37567" w:rsidRDefault="008110D7">
            <w:pPr>
              <w:rPr>
                <w:b/>
                <w:sz w:val="22"/>
                <w:szCs w:val="22"/>
                <w:lang w:val="ru-RU"/>
              </w:rPr>
            </w:pPr>
            <w:r w:rsidRPr="00D37567">
              <w:rPr>
                <w:sz w:val="22"/>
                <w:szCs w:val="22"/>
              </w:rPr>
              <w:t>Регистарски број или име и лични број:</w:t>
            </w:r>
            <w:r w:rsidRPr="00D3756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110D7" w:rsidRPr="00D37567" w14:paraId="6AEEF70E" w14:textId="77777777" w:rsidTr="00B056AB">
        <w:trPr>
          <w:trHeight w:val="872"/>
        </w:trPr>
        <w:tc>
          <w:tcPr>
            <w:tcW w:w="625" w:type="dxa"/>
          </w:tcPr>
          <w:p w14:paraId="19053AFC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D3756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725" w:type="dxa"/>
            <w:gridSpan w:val="2"/>
          </w:tcPr>
          <w:p w14:paraId="0E3C8976" w14:textId="77777777" w:rsidR="00047A45" w:rsidRPr="00D37567" w:rsidRDefault="008110D7" w:rsidP="00047A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Latn-RS"/>
              </w:rPr>
            </w:pPr>
            <w:r w:rsidRPr="00D37567">
              <w:rPr>
                <w:sz w:val="22"/>
                <w:szCs w:val="22"/>
              </w:rPr>
              <w:t>Назив оператера постројења за складиштење, третман, одлагање  отпада коме је издата дозвола:</w:t>
            </w:r>
            <w:bookmarkStart w:id="0" w:name="_Hlk176512130"/>
            <w:r w:rsidR="00047A45" w:rsidRPr="00D37567">
              <w:rPr>
                <w:sz w:val="22"/>
                <w:szCs w:val="22"/>
                <w:lang w:val="en-GB"/>
              </w:rPr>
              <w:t xml:space="preserve"> Ecobalance recycling doo</w:t>
            </w:r>
            <w:r w:rsidR="00047A45" w:rsidRPr="00D37567">
              <w:rPr>
                <w:sz w:val="22"/>
                <w:szCs w:val="22"/>
                <w:lang w:val="sr-Cyrl-RS"/>
              </w:rPr>
              <w:t xml:space="preserve"> Смедерево</w:t>
            </w:r>
            <w:bookmarkEnd w:id="0"/>
          </w:p>
          <w:p w14:paraId="446ED505" w14:textId="55F9CE61" w:rsidR="008110D7" w:rsidRPr="00D37567" w:rsidRDefault="008110D7" w:rsidP="00047A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Latn-CS"/>
              </w:rPr>
            </w:pPr>
            <w:r w:rsidRPr="00D37567">
              <w:rPr>
                <w:b/>
                <w:sz w:val="22"/>
                <w:szCs w:val="22"/>
              </w:rPr>
              <w:t xml:space="preserve"> </w:t>
            </w:r>
            <w:r w:rsidRPr="00D37567">
              <w:rPr>
                <w:color w:val="000000"/>
                <w:sz w:val="22"/>
                <w:szCs w:val="22"/>
              </w:rPr>
              <w:t>Регистарски број или име и лични број:</w:t>
            </w:r>
            <w:r w:rsidR="00047A45" w:rsidRPr="00D37567">
              <w:rPr>
                <w:color w:val="000000"/>
                <w:sz w:val="22"/>
                <w:szCs w:val="22"/>
                <w:lang w:val="sr-Cyrl-RS"/>
              </w:rPr>
              <w:t xml:space="preserve"> 21</w:t>
            </w:r>
            <w:r w:rsidR="00047A45" w:rsidRPr="00D37567">
              <w:rPr>
                <w:color w:val="000000"/>
                <w:sz w:val="22"/>
                <w:szCs w:val="22"/>
                <w:lang w:val="sr-Latn-RS"/>
              </w:rPr>
              <w:t>511315</w:t>
            </w:r>
          </w:p>
        </w:tc>
      </w:tr>
      <w:tr w:rsidR="008110D7" w:rsidRPr="00D37567" w14:paraId="7ADA16F6" w14:textId="77777777" w:rsidTr="00B056AB">
        <w:trPr>
          <w:trHeight w:val="611"/>
        </w:trPr>
        <w:tc>
          <w:tcPr>
            <w:tcW w:w="625" w:type="dxa"/>
          </w:tcPr>
          <w:p w14:paraId="6C88D6E9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756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725" w:type="dxa"/>
            <w:gridSpan w:val="2"/>
          </w:tcPr>
          <w:p w14:paraId="58A9882D" w14:textId="336A3BBB" w:rsidR="008110D7" w:rsidRPr="00D37567" w:rsidRDefault="008110D7">
            <w:pPr>
              <w:jc w:val="both"/>
              <w:rPr>
                <w:sz w:val="22"/>
                <w:szCs w:val="22"/>
                <w:lang w:val="sr-Cyrl-RS"/>
              </w:rPr>
            </w:pPr>
            <w:r w:rsidRPr="00D37567">
              <w:rPr>
                <w:sz w:val="22"/>
                <w:szCs w:val="22"/>
              </w:rPr>
              <w:t>Назив постројења или активности за које је дозвола издата:</w:t>
            </w:r>
            <w:r w:rsidRPr="00D37567">
              <w:rPr>
                <w:b/>
                <w:color w:val="FF0000"/>
                <w:sz w:val="22"/>
                <w:szCs w:val="22"/>
                <w:lang w:val="sr-Cyrl-RS"/>
              </w:rPr>
              <w:t xml:space="preserve"> 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>дозвола за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 складиштење </w:t>
            </w:r>
            <w:r w:rsidR="00B056AB" w:rsidRPr="00D37567">
              <w:rPr>
                <w:b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056AB" w:rsidRPr="00D37567">
              <w:rPr>
                <w:b/>
                <w:color w:val="000000"/>
                <w:sz w:val="22"/>
                <w:szCs w:val="22"/>
                <w:lang w:val="sr-Cyrl-RS"/>
              </w:rPr>
              <w:t xml:space="preserve">и </w:t>
            </w:r>
            <w:r w:rsidR="00793442" w:rsidRPr="00D37567">
              <w:rPr>
                <w:b/>
                <w:color w:val="000000"/>
                <w:sz w:val="22"/>
                <w:szCs w:val="22"/>
              </w:rPr>
              <w:t>третман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B056AB" w:rsidRPr="00D37567">
              <w:rPr>
                <w:b/>
                <w:color w:val="000000"/>
                <w:sz w:val="22"/>
                <w:szCs w:val="22"/>
                <w:lang w:val="sr-Cyrl-RS"/>
              </w:rPr>
              <w:t>-</w:t>
            </w:r>
            <w:r w:rsidR="000041C1" w:rsidRPr="00D37567">
              <w:rPr>
                <w:b/>
                <w:color w:val="000000"/>
                <w:sz w:val="22"/>
                <w:szCs w:val="22"/>
                <w:lang w:val="sr-Cyrl-RS"/>
              </w:rPr>
              <w:t xml:space="preserve"> поновни искоришћење 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>н</w:t>
            </w:r>
            <w:r w:rsidRPr="00D37567">
              <w:rPr>
                <w:b/>
                <w:color w:val="000000"/>
                <w:sz w:val="22"/>
                <w:szCs w:val="22"/>
              </w:rPr>
              <w:t>еопасног отпада</w:t>
            </w:r>
          </w:p>
        </w:tc>
      </w:tr>
      <w:tr w:rsidR="008110D7" w:rsidRPr="00D37567" w14:paraId="5A19EAA0" w14:textId="77777777" w:rsidTr="00B056AB">
        <w:tc>
          <w:tcPr>
            <w:tcW w:w="625" w:type="dxa"/>
          </w:tcPr>
          <w:p w14:paraId="1BAFDBCC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7567">
              <w:rPr>
                <w:b/>
                <w:sz w:val="22"/>
                <w:szCs w:val="22"/>
              </w:rPr>
              <w:t>7.</w:t>
            </w:r>
          </w:p>
          <w:p w14:paraId="448FE179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EC9B9EB" w14:textId="77777777" w:rsidR="008110D7" w:rsidRPr="00D37567" w:rsidRDefault="008110D7">
            <w:pPr>
              <w:rPr>
                <w:sz w:val="22"/>
                <w:szCs w:val="22"/>
              </w:rPr>
            </w:pPr>
          </w:p>
        </w:tc>
        <w:tc>
          <w:tcPr>
            <w:tcW w:w="8725" w:type="dxa"/>
            <w:gridSpan w:val="2"/>
          </w:tcPr>
          <w:p w14:paraId="7BEE59D7" w14:textId="44EF3BEA" w:rsidR="008110D7" w:rsidRPr="00D37567" w:rsidRDefault="008110D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37567">
              <w:rPr>
                <w:sz w:val="22"/>
                <w:szCs w:val="22"/>
              </w:rPr>
              <w:t xml:space="preserve">Назив надлежног органа који је издао дозволу: 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Одељење за 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>имовинско</w:t>
            </w:r>
            <w:r w:rsidR="000041C1" w:rsidRPr="00D37567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 xml:space="preserve">правне </w:t>
            </w:r>
            <w:r w:rsidR="000041C1" w:rsidRPr="00D37567">
              <w:rPr>
                <w:b/>
                <w:color w:val="000000"/>
                <w:sz w:val="22"/>
                <w:szCs w:val="22"/>
                <w:lang w:val="sr-Cyrl-RS"/>
              </w:rPr>
              <w:t xml:space="preserve">и комуналне 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>послове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 Градске управе Смедерево</w:t>
            </w:r>
          </w:p>
          <w:p w14:paraId="01F97569" w14:textId="77777777" w:rsidR="008110D7" w:rsidRPr="00D37567" w:rsidRDefault="008110D7">
            <w:pPr>
              <w:rPr>
                <w:sz w:val="22"/>
                <w:szCs w:val="22"/>
              </w:rPr>
            </w:pPr>
          </w:p>
        </w:tc>
      </w:tr>
      <w:tr w:rsidR="008110D7" w:rsidRPr="00D37567" w14:paraId="13B5C1F1" w14:textId="77777777" w:rsidTr="00B056AB">
        <w:tc>
          <w:tcPr>
            <w:tcW w:w="625" w:type="dxa"/>
          </w:tcPr>
          <w:p w14:paraId="2F4ADFC9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7567">
              <w:rPr>
                <w:b/>
                <w:sz w:val="22"/>
                <w:szCs w:val="22"/>
              </w:rPr>
              <w:t>8.</w:t>
            </w:r>
          </w:p>
          <w:p w14:paraId="6677DC76" w14:textId="77777777" w:rsidR="008110D7" w:rsidRPr="00D37567" w:rsidRDefault="008110D7">
            <w:pPr>
              <w:rPr>
                <w:sz w:val="22"/>
                <w:szCs w:val="22"/>
              </w:rPr>
            </w:pPr>
          </w:p>
        </w:tc>
        <w:tc>
          <w:tcPr>
            <w:tcW w:w="8725" w:type="dxa"/>
            <w:gridSpan w:val="2"/>
          </w:tcPr>
          <w:p w14:paraId="1F518EC9" w14:textId="4B87053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7567">
              <w:rPr>
                <w:sz w:val="22"/>
                <w:szCs w:val="22"/>
              </w:rPr>
              <w:t xml:space="preserve">Број и датум издавања дозволе: </w:t>
            </w:r>
            <w:r w:rsidR="000041C1" w:rsidRPr="00D37567">
              <w:rPr>
                <w:b/>
                <w:color w:val="000000"/>
                <w:sz w:val="22"/>
                <w:szCs w:val="22"/>
                <w:lang w:val="sr-Cyrl-RS"/>
              </w:rPr>
              <w:t>8</w:t>
            </w:r>
            <w:r w:rsidR="00BA2B0D" w:rsidRPr="00D37567">
              <w:rPr>
                <w:b/>
                <w:color w:val="000000"/>
                <w:sz w:val="22"/>
                <w:szCs w:val="22"/>
                <w:lang w:val="sr-Cyrl-RS"/>
              </w:rPr>
              <w:t>8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од  </w:t>
            </w:r>
            <w:r w:rsidR="00BA2B0D" w:rsidRPr="00D37567">
              <w:rPr>
                <w:b/>
                <w:color w:val="000000"/>
                <w:sz w:val="22"/>
                <w:szCs w:val="22"/>
                <w:lang w:val="sr-Latn-RS"/>
              </w:rPr>
              <w:t>04</w:t>
            </w:r>
            <w:r w:rsidRPr="00D37567">
              <w:rPr>
                <w:b/>
                <w:color w:val="000000"/>
                <w:sz w:val="22"/>
                <w:szCs w:val="22"/>
              </w:rPr>
              <w:t>.</w:t>
            </w:r>
            <w:r w:rsidR="00BA2B0D" w:rsidRPr="00D37567">
              <w:rPr>
                <w:b/>
                <w:color w:val="000000"/>
                <w:sz w:val="22"/>
                <w:szCs w:val="22"/>
                <w:lang w:val="sr-Latn-RS"/>
              </w:rPr>
              <w:t>10</w:t>
            </w:r>
            <w:r w:rsidRPr="00D37567">
              <w:rPr>
                <w:b/>
                <w:color w:val="000000"/>
                <w:sz w:val="22"/>
                <w:szCs w:val="22"/>
              </w:rPr>
              <w:t>.20</w:t>
            </w:r>
            <w:r w:rsidR="000041C1" w:rsidRPr="00D37567"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793442" w:rsidRPr="00D37567">
              <w:rPr>
                <w:b/>
                <w:color w:val="000000"/>
                <w:sz w:val="22"/>
                <w:szCs w:val="22"/>
                <w:lang w:val="sr-Latn-RS"/>
              </w:rPr>
              <w:t>4</w:t>
            </w:r>
            <w:r w:rsidRPr="00D37567">
              <w:rPr>
                <w:b/>
                <w:color w:val="000000"/>
                <w:sz w:val="22"/>
                <w:szCs w:val="22"/>
              </w:rPr>
              <w:t>. године</w:t>
            </w:r>
          </w:p>
          <w:p w14:paraId="16DF686C" w14:textId="77777777" w:rsidR="008110D7" w:rsidRPr="00D37567" w:rsidRDefault="008110D7">
            <w:pPr>
              <w:rPr>
                <w:sz w:val="22"/>
                <w:szCs w:val="22"/>
              </w:rPr>
            </w:pPr>
          </w:p>
        </w:tc>
      </w:tr>
      <w:tr w:rsidR="008110D7" w:rsidRPr="00D37567" w14:paraId="6F71AC7E" w14:textId="77777777" w:rsidTr="00B056AB">
        <w:tc>
          <w:tcPr>
            <w:tcW w:w="625" w:type="dxa"/>
          </w:tcPr>
          <w:p w14:paraId="3EDDF1B3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37567">
              <w:rPr>
                <w:b/>
                <w:sz w:val="22"/>
                <w:szCs w:val="22"/>
              </w:rPr>
              <w:t>9.</w:t>
            </w:r>
          </w:p>
          <w:p w14:paraId="638E2DE0" w14:textId="77777777" w:rsidR="008110D7" w:rsidRPr="00D37567" w:rsidRDefault="008110D7">
            <w:pPr>
              <w:rPr>
                <w:sz w:val="22"/>
                <w:szCs w:val="22"/>
              </w:rPr>
            </w:pPr>
          </w:p>
        </w:tc>
        <w:tc>
          <w:tcPr>
            <w:tcW w:w="8725" w:type="dxa"/>
            <w:gridSpan w:val="2"/>
          </w:tcPr>
          <w:p w14:paraId="6082E003" w14:textId="63CA6F14" w:rsidR="008110D7" w:rsidRPr="00D37567" w:rsidRDefault="008110D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7567">
              <w:rPr>
                <w:sz w:val="22"/>
                <w:szCs w:val="22"/>
              </w:rPr>
              <w:t>Р</w:t>
            </w:r>
            <w:r w:rsidRPr="00D37567">
              <w:rPr>
                <w:sz w:val="22"/>
                <w:szCs w:val="22"/>
                <w:lang w:val="ru-RU"/>
              </w:rPr>
              <w:t>ок важности дозволе:</w:t>
            </w:r>
            <w:r w:rsidRPr="00D37567">
              <w:rPr>
                <w:b/>
                <w:sz w:val="22"/>
                <w:szCs w:val="22"/>
              </w:rPr>
              <w:t xml:space="preserve"> /од/  </w:t>
            </w:r>
            <w:r w:rsidR="00BA2B0D" w:rsidRPr="00D37567">
              <w:rPr>
                <w:b/>
                <w:sz w:val="22"/>
                <w:szCs w:val="22"/>
                <w:lang w:val="sr-Latn-RS"/>
              </w:rPr>
              <w:t>04</w:t>
            </w:r>
            <w:r w:rsidRPr="00D37567">
              <w:rPr>
                <w:b/>
                <w:color w:val="000000"/>
                <w:sz w:val="22"/>
                <w:szCs w:val="22"/>
              </w:rPr>
              <w:t>.</w:t>
            </w:r>
            <w:r w:rsidR="00BA2B0D" w:rsidRPr="00D37567">
              <w:rPr>
                <w:b/>
                <w:color w:val="000000"/>
                <w:sz w:val="22"/>
                <w:szCs w:val="22"/>
                <w:lang w:val="sr-Latn-RS"/>
              </w:rPr>
              <w:t>10</w:t>
            </w:r>
            <w:r w:rsidRPr="00D37567">
              <w:rPr>
                <w:b/>
                <w:color w:val="000000"/>
                <w:sz w:val="22"/>
                <w:szCs w:val="22"/>
              </w:rPr>
              <w:t>.20</w:t>
            </w:r>
            <w:r w:rsidR="000041C1" w:rsidRPr="00D37567"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793442" w:rsidRPr="00D37567">
              <w:rPr>
                <w:b/>
                <w:color w:val="000000"/>
                <w:sz w:val="22"/>
                <w:szCs w:val="22"/>
                <w:lang w:val="sr-Latn-RS"/>
              </w:rPr>
              <w:t>4</w:t>
            </w:r>
            <w:r w:rsidRPr="00D37567">
              <w:rPr>
                <w:b/>
                <w:color w:val="000000"/>
                <w:sz w:val="22"/>
                <w:szCs w:val="22"/>
              </w:rPr>
              <w:t>.године</w:t>
            </w:r>
            <w:r w:rsidRPr="00D37567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/до/ </w:t>
            </w:r>
            <w:r w:rsidR="00BA2B0D" w:rsidRPr="00D37567">
              <w:rPr>
                <w:b/>
                <w:color w:val="000000"/>
                <w:sz w:val="22"/>
                <w:szCs w:val="22"/>
                <w:lang w:val="sr-Latn-RS"/>
              </w:rPr>
              <w:t>04</w:t>
            </w:r>
            <w:r w:rsidRPr="00D37567">
              <w:rPr>
                <w:b/>
                <w:color w:val="000000"/>
                <w:sz w:val="22"/>
                <w:szCs w:val="22"/>
              </w:rPr>
              <w:t>.</w:t>
            </w:r>
            <w:r w:rsidR="00BA2B0D" w:rsidRPr="00D37567">
              <w:rPr>
                <w:b/>
                <w:color w:val="000000"/>
                <w:sz w:val="22"/>
                <w:szCs w:val="22"/>
                <w:lang w:val="sr-Latn-RS"/>
              </w:rPr>
              <w:t>10</w:t>
            </w:r>
            <w:r w:rsidRPr="00D37567">
              <w:rPr>
                <w:b/>
                <w:color w:val="000000"/>
                <w:sz w:val="22"/>
                <w:szCs w:val="22"/>
              </w:rPr>
              <w:t>.20</w:t>
            </w:r>
            <w:r w:rsidR="000041C1" w:rsidRPr="00D37567">
              <w:rPr>
                <w:b/>
                <w:color w:val="000000"/>
                <w:sz w:val="22"/>
                <w:szCs w:val="22"/>
                <w:lang w:val="sr-Cyrl-RS"/>
              </w:rPr>
              <w:t>3</w:t>
            </w:r>
            <w:r w:rsidR="00793442" w:rsidRPr="00D37567">
              <w:rPr>
                <w:b/>
                <w:color w:val="000000"/>
                <w:sz w:val="22"/>
                <w:szCs w:val="22"/>
                <w:lang w:val="sr-Latn-RS"/>
              </w:rPr>
              <w:t>4</w:t>
            </w:r>
            <w:r w:rsidRPr="00D37567">
              <w:rPr>
                <w:b/>
                <w:color w:val="000000"/>
                <w:sz w:val="22"/>
                <w:szCs w:val="22"/>
              </w:rPr>
              <w:t>. године</w:t>
            </w:r>
            <w:r w:rsidRPr="00D37567">
              <w:rPr>
                <w:color w:val="000000"/>
                <w:sz w:val="22"/>
                <w:szCs w:val="22"/>
              </w:rPr>
              <w:t>;</w:t>
            </w:r>
          </w:p>
          <w:p w14:paraId="17D8B3AD" w14:textId="77777777" w:rsidR="008110D7" w:rsidRPr="00D37567" w:rsidRDefault="008110D7">
            <w:pPr>
              <w:rPr>
                <w:sz w:val="22"/>
                <w:szCs w:val="22"/>
              </w:rPr>
            </w:pPr>
          </w:p>
        </w:tc>
      </w:tr>
      <w:tr w:rsidR="008110D7" w:rsidRPr="00D37567" w14:paraId="0710DDCA" w14:textId="77777777" w:rsidTr="00B056AB">
        <w:trPr>
          <w:trHeight w:val="1070"/>
        </w:trPr>
        <w:tc>
          <w:tcPr>
            <w:tcW w:w="625" w:type="dxa"/>
          </w:tcPr>
          <w:p w14:paraId="76F343E6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7567">
              <w:rPr>
                <w:b/>
                <w:color w:val="000000"/>
                <w:sz w:val="22"/>
                <w:szCs w:val="22"/>
              </w:rPr>
              <w:t>10.</w:t>
            </w:r>
          </w:p>
          <w:p w14:paraId="6D80BE92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  <w:p w14:paraId="7F1BD627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  <w:p w14:paraId="69F3A4C1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  <w:p w14:paraId="4304736E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725" w:type="dxa"/>
            <w:gridSpan w:val="2"/>
          </w:tcPr>
          <w:p w14:paraId="1CCD0B58" w14:textId="77777777" w:rsidR="008110D7" w:rsidRPr="00D37567" w:rsidRDefault="008110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 w:rsidRPr="00D37567">
              <w:rPr>
                <w:color w:val="000000"/>
                <w:sz w:val="22"/>
                <w:szCs w:val="22"/>
              </w:rPr>
              <w:t xml:space="preserve">Услови утврђени дозволом за  сакупљање, транспорт,  складиштење, третман и одлагање отпада:  </w:t>
            </w:r>
          </w:p>
          <w:p w14:paraId="098259FE" w14:textId="5E008F7A" w:rsidR="00A167CC" w:rsidRPr="00D37567" w:rsidRDefault="008110D7" w:rsidP="00D864CB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D37567">
              <w:rPr>
                <w:rFonts w:ascii="Times New Roman" w:hAnsi="Times New Roman"/>
                <w:color w:val="000000"/>
                <w:u w:val="single"/>
                <w:lang w:val="sr-Cyrl-RS"/>
              </w:rPr>
              <w:t>Врста и количина отпада</w:t>
            </w:r>
            <w:r w:rsidRPr="00D37567">
              <w:rPr>
                <w:rFonts w:ascii="Times New Roman" w:hAnsi="Times New Roman"/>
                <w:color w:val="000000"/>
                <w:lang w:val="sr-Cyrl-RS"/>
              </w:rPr>
              <w:t>:</w:t>
            </w:r>
            <w:r w:rsidRPr="00D37567">
              <w:rPr>
                <w:rFonts w:ascii="Times New Roman" w:hAnsi="Times New Roman"/>
                <w:color w:val="000000"/>
              </w:rPr>
              <w:t xml:space="preserve"> </w:t>
            </w:r>
          </w:p>
          <w:tbl>
            <w:tblPr>
              <w:tblW w:w="925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2229"/>
              <w:gridCol w:w="1260"/>
              <w:gridCol w:w="1710"/>
              <w:gridCol w:w="2863"/>
            </w:tblGrid>
            <w:tr w:rsidR="00BA2B0D" w:rsidRPr="00D37567" w14:paraId="7CAABEF4" w14:textId="77777777" w:rsidTr="00BA2B0D">
              <w:trPr>
                <w:trHeight w:val="633"/>
              </w:trPr>
              <w:tc>
                <w:tcPr>
                  <w:tcW w:w="1188" w:type="dxa"/>
                  <w:shd w:val="clear" w:color="auto" w:fill="F2F2F2" w:themeFill="background1" w:themeFillShade="F2"/>
                  <w:noWrap/>
                  <w:vAlign w:val="center"/>
                </w:tcPr>
                <w:p w14:paraId="08EC2BB9" w14:textId="77777777" w:rsidR="00BA2B0D" w:rsidRPr="00D37567" w:rsidRDefault="00BA2B0D" w:rsidP="00BA2B0D">
                  <w:pPr>
                    <w:pStyle w:val="NoSpacing"/>
                    <w:rPr>
                      <w:rFonts w:ascii="Times New Roman" w:hAnsi="Times New Roman"/>
                      <w:b/>
                      <w:lang w:val="sr-Cyrl-RS"/>
                    </w:rPr>
                  </w:pPr>
                  <w:r w:rsidRPr="00D37567">
                    <w:rPr>
                      <w:rFonts w:ascii="Times New Roman" w:hAnsi="Times New Roman"/>
                      <w:b/>
                      <w:lang w:val="sr-Cyrl-RS"/>
                    </w:rPr>
                    <w:t xml:space="preserve">Инд. број </w:t>
                  </w:r>
                </w:p>
              </w:tc>
              <w:tc>
                <w:tcPr>
                  <w:tcW w:w="2229" w:type="dxa"/>
                  <w:shd w:val="clear" w:color="auto" w:fill="F2F2F2" w:themeFill="background1" w:themeFillShade="F2"/>
                  <w:noWrap/>
                  <w:vAlign w:val="center"/>
                </w:tcPr>
                <w:p w14:paraId="67560097" w14:textId="77777777" w:rsidR="00BA2B0D" w:rsidRPr="00D37567" w:rsidRDefault="00BA2B0D" w:rsidP="00BA2B0D">
                  <w:pPr>
                    <w:pStyle w:val="NoSpacing"/>
                    <w:rPr>
                      <w:rFonts w:ascii="Times New Roman" w:hAnsi="Times New Roman"/>
                      <w:b/>
                      <w:lang w:val="sr-Cyrl-RS"/>
                    </w:rPr>
                  </w:pPr>
                  <w:r w:rsidRPr="00D37567">
                    <w:rPr>
                      <w:rFonts w:ascii="Times New Roman" w:hAnsi="Times New Roman"/>
                      <w:b/>
                      <w:lang w:val="sr-Cyrl-RS"/>
                    </w:rPr>
                    <w:t>Назив отпада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  <w:vAlign w:val="center"/>
                </w:tcPr>
                <w:p w14:paraId="69619D62" w14:textId="77777777" w:rsidR="00BA2B0D" w:rsidRPr="00D37567" w:rsidRDefault="00BA2B0D" w:rsidP="00BA2B0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37567">
                    <w:rPr>
                      <w:rFonts w:ascii="Times New Roman" w:hAnsi="Times New Roman"/>
                      <w:b/>
                      <w:bCs/>
                      <w:lang w:val="sr-Latn-RS"/>
                    </w:rPr>
                    <w:t xml:space="preserve">R </w:t>
                  </w:r>
                  <w:r w:rsidRPr="00D37567">
                    <w:rPr>
                      <w:rFonts w:ascii="Times New Roman" w:hAnsi="Times New Roman"/>
                      <w:b/>
                      <w:bCs/>
                      <w:lang w:val="sr-Cyrl-RS"/>
                    </w:rPr>
                    <w:t>операција</w:t>
                  </w: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  <w:noWrap/>
                  <w:vAlign w:val="center"/>
                </w:tcPr>
                <w:p w14:paraId="60DFB475" w14:textId="77777777" w:rsidR="00BA2B0D" w:rsidRPr="00D37567" w:rsidRDefault="00BA2B0D" w:rsidP="00BA2B0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lang w:val="sr-Cyrl-RS"/>
                    </w:rPr>
                  </w:pPr>
                  <w:r w:rsidRPr="00D37567">
                    <w:rPr>
                      <w:rFonts w:ascii="Times New Roman" w:hAnsi="Times New Roman"/>
                      <w:b/>
                    </w:rPr>
                    <w:t>Капацитет складишта у једном тренутку у тонама</w:t>
                  </w:r>
                </w:p>
              </w:tc>
              <w:tc>
                <w:tcPr>
                  <w:tcW w:w="2863" w:type="dxa"/>
                  <w:shd w:val="clear" w:color="auto" w:fill="F2F2F2" w:themeFill="background1" w:themeFillShade="F2"/>
                  <w:vAlign w:val="center"/>
                </w:tcPr>
                <w:p w14:paraId="011AD003" w14:textId="77777777" w:rsidR="00BA2B0D" w:rsidRPr="00D37567" w:rsidRDefault="00BA2B0D" w:rsidP="00BA2B0D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lang w:val="sr-Cyrl-RS"/>
                    </w:rPr>
                  </w:pPr>
                  <w:r w:rsidRPr="00D37567">
                    <w:rPr>
                      <w:rFonts w:ascii="Times New Roman" w:hAnsi="Times New Roman"/>
                      <w:b/>
                    </w:rPr>
                    <w:t>Годишњи капацитет складишта у тонама</w:t>
                  </w:r>
                </w:p>
              </w:tc>
            </w:tr>
            <w:tr w:rsidR="00BA2B0D" w:rsidRPr="00D37567" w14:paraId="47FF4C88" w14:textId="77777777" w:rsidTr="00BA2B0D">
              <w:trPr>
                <w:trHeight w:val="485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  <w:hideMark/>
                </w:tcPr>
                <w:p w14:paraId="3D6C9BDD" w14:textId="77777777" w:rsidR="00BA2B0D" w:rsidRPr="00D37567" w:rsidRDefault="00BA2B0D" w:rsidP="00BA2B0D">
                  <w:pPr>
                    <w:rPr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</w:rPr>
                    <w:t>07 02 99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0AA45105" w14:textId="77777777" w:rsidR="00BA2B0D" w:rsidRPr="00D37567" w:rsidRDefault="00BA2B0D" w:rsidP="00BA2B0D">
                  <w:pPr>
                    <w:rPr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</w:rPr>
                    <w:t>отпади који нису другачије специфицирани</w:t>
                  </w:r>
                </w:p>
              </w:tc>
              <w:tc>
                <w:tcPr>
                  <w:tcW w:w="1260" w:type="dxa"/>
                  <w:vAlign w:val="center"/>
                </w:tcPr>
                <w:p w14:paraId="5CC4D739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  <w:lang w:val="sr-Latn-RS"/>
                    </w:rPr>
                    <w:t>R</w:t>
                  </w:r>
                  <w:r w:rsidRPr="00D3756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10" w:type="dxa"/>
                  <w:shd w:val="clear" w:color="auto" w:fill="auto"/>
                  <w:noWrap/>
                  <w:vAlign w:val="center"/>
                </w:tcPr>
                <w:p w14:paraId="06819E92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 w:rsidRPr="00D37567">
                    <w:rPr>
                      <w:sz w:val="22"/>
                      <w:szCs w:val="22"/>
                      <w:lang w:val="sr-Cyrl-RS"/>
                    </w:rPr>
                    <w:t>од 0 до 20</w:t>
                  </w:r>
                </w:p>
              </w:tc>
              <w:tc>
                <w:tcPr>
                  <w:tcW w:w="2863" w:type="dxa"/>
                  <w:vAlign w:val="center"/>
                </w:tcPr>
                <w:p w14:paraId="35ACF9FE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  <w:lang w:val="sr-Cyrl-RS"/>
                    </w:rPr>
                    <w:t xml:space="preserve">од 0 до 200  </w:t>
                  </w:r>
                </w:p>
              </w:tc>
            </w:tr>
            <w:tr w:rsidR="00BA2B0D" w:rsidRPr="00D37567" w14:paraId="7B01BBC5" w14:textId="77777777" w:rsidTr="00BA2B0D">
              <w:trPr>
                <w:trHeight w:val="512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  <w:hideMark/>
                </w:tcPr>
                <w:p w14:paraId="2827CD48" w14:textId="77777777" w:rsidR="00BA2B0D" w:rsidRPr="00D37567" w:rsidRDefault="00BA2B0D" w:rsidP="00BA2B0D">
                  <w:pPr>
                    <w:rPr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</w:rPr>
                    <w:t>16 01 03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  <w:hideMark/>
                </w:tcPr>
                <w:p w14:paraId="19FB0EC3" w14:textId="77777777" w:rsidR="00BA2B0D" w:rsidRPr="00D37567" w:rsidRDefault="00BA2B0D" w:rsidP="00BA2B0D">
                  <w:pPr>
                    <w:rPr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</w:rPr>
                    <w:t>отпадне гуме</w:t>
                  </w:r>
                </w:p>
              </w:tc>
              <w:tc>
                <w:tcPr>
                  <w:tcW w:w="1260" w:type="dxa"/>
                  <w:vAlign w:val="center"/>
                </w:tcPr>
                <w:p w14:paraId="4F720CE1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  <w:lang w:val="sr-Latn-RS"/>
                    </w:rPr>
                    <w:t>R</w:t>
                  </w:r>
                  <w:r w:rsidRPr="00D3756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10" w:type="dxa"/>
                  <w:shd w:val="clear" w:color="auto" w:fill="auto"/>
                  <w:noWrap/>
                  <w:vAlign w:val="center"/>
                </w:tcPr>
                <w:p w14:paraId="6564FCDC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 w:rsidRPr="00D37567">
                    <w:rPr>
                      <w:sz w:val="22"/>
                      <w:szCs w:val="22"/>
                      <w:lang w:val="sr-Cyrl-RS"/>
                    </w:rPr>
                    <w:t>од 0 до</w:t>
                  </w:r>
                  <w:r w:rsidRPr="00D37567">
                    <w:rPr>
                      <w:sz w:val="22"/>
                      <w:szCs w:val="22"/>
                    </w:rPr>
                    <w:t xml:space="preserve"> </w:t>
                  </w:r>
                  <w:r w:rsidRPr="00D37567">
                    <w:rPr>
                      <w:sz w:val="22"/>
                      <w:szCs w:val="22"/>
                      <w:lang w:val="sr-Cyrl-RS"/>
                    </w:rPr>
                    <w:t>260</w:t>
                  </w:r>
                </w:p>
              </w:tc>
              <w:tc>
                <w:tcPr>
                  <w:tcW w:w="2863" w:type="dxa"/>
                  <w:vAlign w:val="center"/>
                </w:tcPr>
                <w:p w14:paraId="6E457E0D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 w:rsidRPr="00D37567">
                    <w:rPr>
                      <w:sz w:val="22"/>
                      <w:szCs w:val="22"/>
                      <w:lang w:val="sr-Cyrl-RS"/>
                    </w:rPr>
                    <w:t>од 0 до</w:t>
                  </w:r>
                  <w:r w:rsidRPr="00D37567">
                    <w:rPr>
                      <w:sz w:val="22"/>
                      <w:szCs w:val="22"/>
                    </w:rPr>
                    <w:t xml:space="preserve"> </w:t>
                  </w:r>
                  <w:r w:rsidRPr="00D37567">
                    <w:rPr>
                      <w:sz w:val="22"/>
                      <w:szCs w:val="22"/>
                      <w:lang w:val="sr-Cyrl-RS"/>
                    </w:rPr>
                    <w:t xml:space="preserve">14000  </w:t>
                  </w:r>
                </w:p>
              </w:tc>
            </w:tr>
            <w:tr w:rsidR="00BA2B0D" w:rsidRPr="00D37567" w14:paraId="187B47B0" w14:textId="77777777" w:rsidTr="00BA2B0D">
              <w:trPr>
                <w:trHeight w:val="440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</w:tcPr>
                <w:p w14:paraId="0C8D68EF" w14:textId="77777777" w:rsidR="00BA2B0D" w:rsidRPr="00D37567" w:rsidRDefault="00BA2B0D" w:rsidP="00BA2B0D">
                  <w:pPr>
                    <w:rPr>
                      <w:rFonts w:eastAsia="Symbol"/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</w:rPr>
                    <w:t>19 12 04</w:t>
                  </w:r>
                </w:p>
              </w:tc>
              <w:tc>
                <w:tcPr>
                  <w:tcW w:w="2229" w:type="dxa"/>
                  <w:shd w:val="clear" w:color="auto" w:fill="auto"/>
                  <w:noWrap/>
                  <w:vAlign w:val="center"/>
                </w:tcPr>
                <w:p w14:paraId="27FF4FC0" w14:textId="77777777" w:rsidR="00BA2B0D" w:rsidRPr="00D37567" w:rsidRDefault="00BA2B0D" w:rsidP="00BA2B0D">
                  <w:pPr>
                    <w:rPr>
                      <w:rFonts w:eastAsia="Symbol"/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</w:rPr>
                    <w:t>пластика и гума</w:t>
                  </w:r>
                </w:p>
              </w:tc>
              <w:tc>
                <w:tcPr>
                  <w:tcW w:w="1260" w:type="dxa"/>
                  <w:vAlign w:val="center"/>
                </w:tcPr>
                <w:p w14:paraId="08A331B3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</w:rPr>
                  </w:pPr>
                  <w:r w:rsidRPr="00D37567">
                    <w:rPr>
                      <w:sz w:val="22"/>
                      <w:szCs w:val="22"/>
                      <w:lang w:val="sr-Latn-RS"/>
                    </w:rPr>
                    <w:t>R</w:t>
                  </w:r>
                  <w:r w:rsidRPr="00D3756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10" w:type="dxa"/>
                  <w:shd w:val="clear" w:color="auto" w:fill="auto"/>
                  <w:noWrap/>
                  <w:vAlign w:val="center"/>
                </w:tcPr>
                <w:p w14:paraId="77B6554C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 w:rsidRPr="00D37567">
                    <w:rPr>
                      <w:sz w:val="22"/>
                      <w:szCs w:val="22"/>
                      <w:lang w:val="sr-Cyrl-RS"/>
                    </w:rPr>
                    <w:t>од 0 до 20</w:t>
                  </w:r>
                </w:p>
              </w:tc>
              <w:tc>
                <w:tcPr>
                  <w:tcW w:w="2863" w:type="dxa"/>
                  <w:vAlign w:val="center"/>
                </w:tcPr>
                <w:p w14:paraId="28F34A6F" w14:textId="77777777" w:rsidR="00BA2B0D" w:rsidRPr="00D37567" w:rsidRDefault="00BA2B0D" w:rsidP="00BA2B0D">
                  <w:pPr>
                    <w:jc w:val="center"/>
                    <w:rPr>
                      <w:sz w:val="22"/>
                      <w:szCs w:val="22"/>
                      <w:lang w:val="sr-Cyrl-RS"/>
                    </w:rPr>
                  </w:pPr>
                  <w:r w:rsidRPr="00D37567">
                    <w:rPr>
                      <w:sz w:val="22"/>
                      <w:szCs w:val="22"/>
                      <w:lang w:val="sr-Cyrl-RS"/>
                    </w:rPr>
                    <w:t xml:space="preserve">од 0 до 200  </w:t>
                  </w:r>
                </w:p>
              </w:tc>
            </w:tr>
            <w:tr w:rsidR="00BA2B0D" w:rsidRPr="00D37567" w14:paraId="45B2B24A" w14:textId="77777777" w:rsidTr="00BA2B0D">
              <w:trPr>
                <w:trHeight w:val="417"/>
              </w:trPr>
              <w:tc>
                <w:tcPr>
                  <w:tcW w:w="4677" w:type="dxa"/>
                  <w:gridSpan w:val="3"/>
                  <w:shd w:val="clear" w:color="auto" w:fill="auto"/>
                  <w:noWrap/>
                  <w:vAlign w:val="center"/>
                </w:tcPr>
                <w:p w14:paraId="4C79E9BA" w14:textId="77777777" w:rsidR="00BA2B0D" w:rsidRPr="00D37567" w:rsidRDefault="00BA2B0D" w:rsidP="00BA2B0D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sr-Cyrl-RS"/>
                    </w:rPr>
                  </w:pPr>
                  <w:r w:rsidRPr="00D37567">
                    <w:rPr>
                      <w:b/>
                      <w:bCs/>
                      <w:sz w:val="22"/>
                      <w:szCs w:val="22"/>
                      <w:lang w:val="sr-Cyrl-RS"/>
                    </w:rPr>
                    <w:t>УКУПНО</w:t>
                  </w:r>
                </w:p>
              </w:tc>
              <w:tc>
                <w:tcPr>
                  <w:tcW w:w="1710" w:type="dxa"/>
                  <w:shd w:val="clear" w:color="auto" w:fill="auto"/>
                  <w:noWrap/>
                  <w:vAlign w:val="center"/>
                </w:tcPr>
                <w:p w14:paraId="7C0866A6" w14:textId="77777777" w:rsidR="00BA2B0D" w:rsidRPr="00D37567" w:rsidRDefault="00BA2B0D" w:rsidP="00BA2B0D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sr-Cyrl-RS"/>
                    </w:rPr>
                  </w:pPr>
                  <w:r w:rsidRPr="00D37567">
                    <w:rPr>
                      <w:b/>
                      <w:bCs/>
                      <w:sz w:val="22"/>
                      <w:szCs w:val="22"/>
                      <w:lang w:val="sr-Cyrl-RS"/>
                    </w:rPr>
                    <w:t xml:space="preserve">до 300 </w:t>
                  </w:r>
                </w:p>
              </w:tc>
              <w:tc>
                <w:tcPr>
                  <w:tcW w:w="2863" w:type="dxa"/>
                  <w:vAlign w:val="center"/>
                </w:tcPr>
                <w:p w14:paraId="6956E597" w14:textId="77777777" w:rsidR="00BA2B0D" w:rsidRPr="00D37567" w:rsidRDefault="00BA2B0D" w:rsidP="00BA2B0D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sr-Cyrl-RS"/>
                    </w:rPr>
                  </w:pPr>
                  <w:r w:rsidRPr="00D37567">
                    <w:rPr>
                      <w:b/>
                      <w:bCs/>
                      <w:sz w:val="22"/>
                      <w:szCs w:val="22"/>
                      <w:lang w:val="sr-Cyrl-RS"/>
                    </w:rPr>
                    <w:t>до 14400</w:t>
                  </w:r>
                </w:p>
              </w:tc>
            </w:tr>
          </w:tbl>
          <w:p w14:paraId="59BC708D" w14:textId="77777777" w:rsidR="009B6FA7" w:rsidRPr="00D37567" w:rsidRDefault="009B6FA7" w:rsidP="00D942D0">
            <w:pPr>
              <w:jc w:val="both"/>
              <w:rPr>
                <w:color w:val="000000"/>
                <w:sz w:val="22"/>
                <w:szCs w:val="22"/>
                <w:u w:val="single"/>
                <w:lang w:val="sr-Cyrl-RS"/>
              </w:rPr>
            </w:pPr>
          </w:p>
          <w:p w14:paraId="4A71DC6B" w14:textId="77777777" w:rsidR="00BA2B0D" w:rsidRPr="00D37567" w:rsidRDefault="008110D7" w:rsidP="00BA2B0D">
            <w:pPr>
              <w:ind w:firstLine="720"/>
              <w:jc w:val="both"/>
              <w:rPr>
                <w:sz w:val="22"/>
                <w:szCs w:val="22"/>
                <w:lang w:val="sr-Cyrl-RS"/>
              </w:rPr>
            </w:pPr>
            <w:r w:rsidRPr="00D37567">
              <w:rPr>
                <w:color w:val="000000"/>
                <w:sz w:val="22"/>
                <w:szCs w:val="22"/>
                <w:u w:val="single"/>
              </w:rPr>
              <w:lastRenderedPageBreak/>
              <w:t>Локација, капацитет постројења и кратак опис:</w:t>
            </w:r>
            <w:r w:rsidRPr="00D37567">
              <w:rPr>
                <w:color w:val="000000"/>
                <w:sz w:val="22"/>
                <w:szCs w:val="22"/>
              </w:rPr>
              <w:t xml:space="preserve">  </w:t>
            </w:r>
            <w:r w:rsidR="00BA2B0D" w:rsidRPr="00D37567">
              <w:rPr>
                <w:sz w:val="22"/>
                <w:szCs w:val="22"/>
                <w:lang w:val="en-GB"/>
              </w:rPr>
              <w:t>Ecobalance recycling</w:t>
            </w:r>
            <w:r w:rsidR="00BA2B0D" w:rsidRPr="00D37567">
              <w:rPr>
                <w:sz w:val="22"/>
                <w:szCs w:val="22"/>
                <w:lang w:val="sr-Cyrl-RS"/>
              </w:rPr>
              <w:t xml:space="preserve"> доо</w:t>
            </w:r>
            <w:r w:rsidR="00BA2B0D" w:rsidRPr="00D37567">
              <w:rPr>
                <w:sz w:val="22"/>
                <w:szCs w:val="22"/>
                <w:lang w:val="en-GB"/>
              </w:rPr>
              <w:t xml:space="preserve"> </w:t>
            </w:r>
            <w:r w:rsidR="00BA2B0D" w:rsidRPr="00D37567">
              <w:rPr>
                <w:sz w:val="22"/>
                <w:szCs w:val="22"/>
                <w:lang w:val="en-US"/>
              </w:rPr>
              <w:t xml:space="preserve">делатност складиштења </w:t>
            </w:r>
            <w:r w:rsidR="00BA2B0D" w:rsidRPr="00D37567">
              <w:rPr>
                <w:sz w:val="22"/>
                <w:szCs w:val="22"/>
                <w:lang w:val="sr-Cyrl-RS"/>
              </w:rPr>
              <w:t>и</w:t>
            </w:r>
            <w:r w:rsidR="00BA2B0D" w:rsidRPr="00D37567">
              <w:rPr>
                <w:sz w:val="22"/>
                <w:szCs w:val="22"/>
                <w:lang w:val="en-US"/>
              </w:rPr>
              <w:t xml:space="preserve"> поновног искоришћавања </w:t>
            </w:r>
            <w:r w:rsidR="00BA2B0D" w:rsidRPr="00D37567">
              <w:rPr>
                <w:sz w:val="22"/>
                <w:szCs w:val="22"/>
                <w:lang w:val="sr-Cyrl-RS"/>
              </w:rPr>
              <w:t xml:space="preserve">неопасног отпада </w:t>
            </w:r>
            <w:r w:rsidR="00BA2B0D" w:rsidRPr="00D37567">
              <w:rPr>
                <w:sz w:val="22"/>
                <w:szCs w:val="22"/>
                <w:lang w:val="en-US"/>
              </w:rPr>
              <w:t xml:space="preserve">обавља на локацији индустријске зоне 1 у Смедереву </w:t>
            </w:r>
            <w:r w:rsidR="00BA2B0D" w:rsidRPr="00D37567">
              <w:rPr>
                <w:sz w:val="22"/>
                <w:szCs w:val="22"/>
                <w:lang w:val="sr-Cyrl-RS"/>
              </w:rPr>
              <w:t xml:space="preserve">у оквиру индустријског објекта хале </w:t>
            </w:r>
            <w:r w:rsidR="00BA2B0D" w:rsidRPr="00D37567">
              <w:rPr>
                <w:sz w:val="22"/>
                <w:szCs w:val="22"/>
                <w:lang w:val="en-US"/>
              </w:rPr>
              <w:t>на локацији КП 527/</w:t>
            </w:r>
            <w:r w:rsidR="00BA2B0D" w:rsidRPr="00D37567">
              <w:rPr>
                <w:sz w:val="22"/>
                <w:szCs w:val="22"/>
                <w:lang w:val="sr-Cyrl-RS"/>
              </w:rPr>
              <w:t>17</w:t>
            </w:r>
            <w:r w:rsidR="00BA2B0D" w:rsidRPr="00D37567">
              <w:rPr>
                <w:sz w:val="22"/>
                <w:szCs w:val="22"/>
                <w:lang w:val="en-US"/>
              </w:rPr>
              <w:t xml:space="preserve"> КО Смедерево. </w:t>
            </w:r>
            <w:r w:rsidR="00BA2B0D" w:rsidRPr="00D37567">
              <w:rPr>
                <w:sz w:val="22"/>
                <w:szCs w:val="22"/>
                <w:lang w:val="sr-Cyrl-RS"/>
              </w:rPr>
              <w:t xml:space="preserve">Индустријски објекат хале је у власништву Видосава Дончића, који је и власник привредног друштва </w:t>
            </w:r>
            <w:r w:rsidR="00BA2B0D" w:rsidRPr="00D37567">
              <w:rPr>
                <w:sz w:val="22"/>
                <w:szCs w:val="22"/>
                <w:lang w:val="en-GB"/>
              </w:rPr>
              <w:t>Ecobalance recycling doo</w:t>
            </w:r>
            <w:r w:rsidR="00BA2B0D" w:rsidRPr="00D37567">
              <w:rPr>
                <w:sz w:val="22"/>
                <w:szCs w:val="22"/>
                <w:lang w:val="sr-Cyrl-RS"/>
              </w:rPr>
              <w:t xml:space="preserve">. Између </w:t>
            </w:r>
            <w:r w:rsidR="00BA2B0D" w:rsidRPr="00D37567">
              <w:rPr>
                <w:sz w:val="22"/>
                <w:szCs w:val="22"/>
                <w:lang w:val="en-GB"/>
              </w:rPr>
              <w:t>Ecobalance recycling doo</w:t>
            </w:r>
            <w:r w:rsidR="00BA2B0D" w:rsidRPr="00D37567">
              <w:rPr>
                <w:sz w:val="22"/>
                <w:szCs w:val="22"/>
                <w:lang w:val="sr-Cyrl-RS"/>
              </w:rPr>
              <w:t xml:space="preserve"> и Видосава Дончића сачињен је формални уговор о закупу предметног индустријског објекта, у циљу обављања делатности складиштења и поновног искоришћења неопасног отпада у њему. </w:t>
            </w:r>
          </w:p>
          <w:p w14:paraId="0D21D11C" w14:textId="77777777" w:rsidR="00BA2B0D" w:rsidRPr="00BA2B0D" w:rsidRDefault="00BA2B0D" w:rsidP="00BA2B0D">
            <w:pPr>
              <w:ind w:left="90" w:firstLine="630"/>
              <w:jc w:val="both"/>
              <w:rPr>
                <w:sz w:val="22"/>
                <w:szCs w:val="22"/>
                <w:lang w:val="sr-Cyrl-RS"/>
              </w:rPr>
            </w:pPr>
            <w:r w:rsidRPr="00BA2B0D">
              <w:rPr>
                <w:sz w:val="22"/>
                <w:szCs w:val="22"/>
                <w:lang w:val="sr-Cyrl-RS"/>
              </w:rPr>
              <w:t>Непосредно окружење локације постројења за управљање отпадом чини комплекси индустријских објеката у којима производну или другу делатност обављају различитна правна лица;</w:t>
            </w:r>
            <w:r w:rsidRPr="00BA2B0D">
              <w:rPr>
                <w:sz w:val="22"/>
                <w:szCs w:val="22"/>
                <w:lang w:val="en-US"/>
              </w:rPr>
              <w:t xml:space="preserve"> </w:t>
            </w:r>
          </w:p>
          <w:p w14:paraId="655FE9A6" w14:textId="77777777" w:rsidR="00BA2B0D" w:rsidRPr="00BA2B0D" w:rsidRDefault="00BA2B0D" w:rsidP="00BA2B0D">
            <w:pPr>
              <w:ind w:firstLine="720"/>
              <w:jc w:val="both"/>
              <w:rPr>
                <w:sz w:val="22"/>
                <w:szCs w:val="22"/>
                <w:lang w:val="sr-Cyrl-RS"/>
              </w:rPr>
            </w:pPr>
            <w:r w:rsidRPr="00BA2B0D">
              <w:rPr>
                <w:sz w:val="22"/>
                <w:szCs w:val="22"/>
                <w:lang w:val="sr-Cyrl-RS"/>
              </w:rPr>
              <w:t xml:space="preserve">Укупна површина катастарске парцеле 527/17 КО Смедерево износи </w:t>
            </w:r>
            <w:r w:rsidRPr="00BA2B0D">
              <w:rPr>
                <w:sz w:val="22"/>
                <w:szCs w:val="22"/>
                <w:lang w:val="en-US"/>
              </w:rPr>
              <w:t>11660 m</w:t>
            </w:r>
            <w:r w:rsidRPr="00BA2B0D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BA2B0D">
              <w:rPr>
                <w:sz w:val="22"/>
                <w:szCs w:val="22"/>
                <w:lang w:val="en-US"/>
              </w:rPr>
              <w:t xml:space="preserve">, </w:t>
            </w:r>
            <w:r w:rsidRPr="00BA2B0D">
              <w:rPr>
                <w:sz w:val="22"/>
                <w:szCs w:val="22"/>
                <w:lang w:val="sr-Cyrl-RS"/>
              </w:rPr>
              <w:t xml:space="preserve">и за обављање делатности складиштење и поновног искоришћења користи се индустријски објекат хале изграђен на предметној парцели укупне површине </w:t>
            </w:r>
            <w:r w:rsidRPr="00BA2B0D">
              <w:rPr>
                <w:sz w:val="22"/>
                <w:szCs w:val="22"/>
                <w:lang w:val="en-US"/>
              </w:rPr>
              <w:t>2495 m</w:t>
            </w:r>
            <w:r w:rsidRPr="00BA2B0D">
              <w:rPr>
                <w:sz w:val="22"/>
                <w:szCs w:val="22"/>
                <w:vertAlign w:val="superscript"/>
                <w:lang w:val="en-US"/>
              </w:rPr>
              <w:t>2</w:t>
            </w:r>
            <w:r w:rsidRPr="00BA2B0D">
              <w:rPr>
                <w:sz w:val="22"/>
                <w:szCs w:val="22"/>
                <w:lang w:val="en-US"/>
              </w:rPr>
              <w:t>.</w:t>
            </w:r>
          </w:p>
          <w:p w14:paraId="2B937446" w14:textId="77777777" w:rsidR="00BA2B0D" w:rsidRPr="00BA2B0D" w:rsidRDefault="00BA2B0D" w:rsidP="00BA2B0D">
            <w:pPr>
              <w:ind w:firstLine="720"/>
              <w:jc w:val="both"/>
              <w:rPr>
                <w:sz w:val="22"/>
                <w:szCs w:val="22"/>
                <w:lang w:val="sr-Cyrl-RS"/>
              </w:rPr>
            </w:pPr>
            <w:r w:rsidRPr="00BA2B0D">
              <w:rPr>
                <w:sz w:val="22"/>
                <w:szCs w:val="22"/>
                <w:lang w:val="sr-Cyrl-RS"/>
              </w:rPr>
              <w:t>Извршена је</w:t>
            </w:r>
            <w:r w:rsidRPr="00BA2B0D">
              <w:rPr>
                <w:sz w:val="22"/>
                <w:szCs w:val="22"/>
                <w:lang w:val="sr-Latn-RS"/>
              </w:rPr>
              <w:t xml:space="preserve"> реконструкција електроинсталација и уградња нове опреме, прилагођене новом технолошком процесу. П</w:t>
            </w:r>
            <w:r w:rsidRPr="00BA2B0D">
              <w:rPr>
                <w:sz w:val="22"/>
                <w:szCs w:val="22"/>
              </w:rPr>
              <w:t>редвиђен</w:t>
            </w:r>
            <w:r w:rsidRPr="00BA2B0D">
              <w:rPr>
                <w:sz w:val="22"/>
                <w:szCs w:val="22"/>
                <w:lang w:val="sr-Latn-RS"/>
              </w:rPr>
              <w:t xml:space="preserve"> је нови прикључак, преко нове трафостанице</w:t>
            </w:r>
            <w:r w:rsidRPr="00BA2B0D">
              <w:rPr>
                <w:sz w:val="22"/>
                <w:szCs w:val="22"/>
                <w:lang w:val="sr-Cyrl-RS"/>
              </w:rPr>
              <w:t xml:space="preserve"> (ј</w:t>
            </w:r>
            <w:r w:rsidRPr="00BA2B0D">
              <w:rPr>
                <w:sz w:val="22"/>
                <w:szCs w:val="22"/>
                <w:lang w:val="sr-Latn-RS"/>
              </w:rPr>
              <w:t xml:space="preserve">едновремена снага потребна за производни процес је </w:t>
            </w:r>
            <w:r w:rsidRPr="00BA2B0D">
              <w:rPr>
                <w:bCs/>
                <w:sz w:val="22"/>
                <w:szCs w:val="22"/>
                <w:lang w:val="sr-Latn-RS"/>
              </w:rPr>
              <w:t>630kW</w:t>
            </w:r>
            <w:r w:rsidRPr="00BA2B0D">
              <w:rPr>
                <w:b/>
                <w:sz w:val="22"/>
                <w:szCs w:val="22"/>
                <w:lang w:val="sr-Cyrl-RS"/>
              </w:rPr>
              <w:t>)</w:t>
            </w:r>
          </w:p>
          <w:p w14:paraId="52E07BA4" w14:textId="77777777" w:rsidR="00BA2B0D" w:rsidRPr="00BA2B0D" w:rsidRDefault="00BA2B0D" w:rsidP="00BA2B0D">
            <w:pPr>
              <w:ind w:firstLine="720"/>
              <w:jc w:val="both"/>
              <w:rPr>
                <w:sz w:val="22"/>
                <w:szCs w:val="22"/>
                <w:lang w:val="sr-Cyrl-RS"/>
              </w:rPr>
            </w:pPr>
            <w:r w:rsidRPr="00BA2B0D">
              <w:rPr>
                <w:sz w:val="22"/>
                <w:szCs w:val="22"/>
                <w:lang w:val="en-US"/>
              </w:rPr>
              <w:t>Вода је обезбеђена преко водоводне мреже. Објекат је прикључен на канализациону мрежу. У објекту је изведена хидрантска мрежа.</w:t>
            </w:r>
            <w:r w:rsidRPr="00BA2B0D">
              <w:rPr>
                <w:sz w:val="22"/>
                <w:szCs w:val="22"/>
                <w:lang w:val="sr-Cyrl-RS"/>
              </w:rPr>
              <w:t xml:space="preserve"> На самом улазу у објекат је изведен сепаратор масти и уља, са риголама испред улазних врата у халу.</w:t>
            </w:r>
          </w:p>
          <w:p w14:paraId="74B399B6" w14:textId="77777777" w:rsidR="00EB4BBC" w:rsidRPr="00D37567" w:rsidRDefault="00EB4BBC" w:rsidP="00EB4BBC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D37567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Неопасан отпад који се складишти у објекту и/или отвореном складишту</w:t>
            </w:r>
          </w:p>
          <w:p w14:paraId="291CE044" w14:textId="1645C79C" w:rsidR="00EB4BBC" w:rsidRPr="00D37567" w:rsidRDefault="00EB4BBC" w:rsidP="00EB4BBC">
            <w:pPr>
              <w:contextualSpacing/>
              <w:jc w:val="both"/>
              <w:rPr>
                <w:rFonts w:eastAsiaTheme="minorHAnsi"/>
                <w:sz w:val="22"/>
                <w:szCs w:val="22"/>
                <w:lang w:val="sr-Cyrl-RS"/>
              </w:rPr>
            </w:pPr>
            <w:r w:rsidRPr="00D37567">
              <w:rPr>
                <w:rFonts w:eastAsiaTheme="minorHAnsi"/>
                <w:color w:val="000000"/>
                <w:sz w:val="22"/>
                <w:szCs w:val="22"/>
                <w:lang w:val="en-US"/>
              </w:rPr>
              <w:t>Максимални дневни капацитет за пријем неопасног отпада, према акту о процени утицаја</w:t>
            </w:r>
            <w:r w:rsidR="001D32F1" w:rsidRPr="00D37567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D37567">
              <w:rPr>
                <w:rFonts w:eastAsiaTheme="minorHAnsi"/>
                <w:color w:val="000000"/>
                <w:sz w:val="22"/>
                <w:szCs w:val="22"/>
                <w:lang w:val="en-US"/>
              </w:rPr>
              <w:t>је</w:t>
            </w:r>
            <w:r w:rsidR="00BA2B0D" w:rsidRPr="00D37567">
              <w:rPr>
                <w:color w:val="000000"/>
                <w:sz w:val="22"/>
                <w:szCs w:val="22"/>
              </w:rPr>
              <w:t xml:space="preserve">  </w:t>
            </w:r>
            <w:r w:rsidR="001D32F1" w:rsidRPr="00D37567">
              <w:rPr>
                <w:color w:val="000000"/>
                <w:sz w:val="22"/>
                <w:szCs w:val="22"/>
                <w:lang w:val="sr-Latn-RS"/>
              </w:rPr>
              <w:t>144</w:t>
            </w:r>
            <w:r w:rsidR="00BA2B0D" w:rsidRPr="00D37567">
              <w:rPr>
                <w:color w:val="000000"/>
                <w:sz w:val="22"/>
                <w:szCs w:val="22"/>
              </w:rPr>
              <w:t>00t.</w:t>
            </w:r>
          </w:p>
          <w:p w14:paraId="53D46200" w14:textId="29988329" w:rsidR="00EB4BBC" w:rsidRPr="00D37567" w:rsidRDefault="00EB4BBC" w:rsidP="00EB4BBC">
            <w:pPr>
              <w:contextualSpacing/>
              <w:jc w:val="both"/>
              <w:rPr>
                <w:rFonts w:eastAsiaTheme="minorHAnsi"/>
                <w:sz w:val="22"/>
                <w:szCs w:val="22"/>
                <w:lang w:val="en-US"/>
              </w:rPr>
            </w:pPr>
            <w:r w:rsidRPr="00D37567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Максимални капацитет складишта за све врсте неопасног отпада у једном тренутку је  </w:t>
            </w:r>
            <w:r w:rsidR="00FC3880" w:rsidRPr="00D37567">
              <w:rPr>
                <w:rFonts w:eastAsiaTheme="minorHAnsi"/>
                <w:color w:val="000000"/>
                <w:sz w:val="22"/>
                <w:szCs w:val="22"/>
                <w:lang w:val="sr-Cyrl-RS"/>
              </w:rPr>
              <w:t>до 300</w:t>
            </w:r>
            <w:r w:rsidRPr="00D37567">
              <w:rPr>
                <w:rFonts w:eastAsiaTheme="minorHAnsi"/>
                <w:sz w:val="22"/>
                <w:szCs w:val="22"/>
                <w:lang w:val="en-US"/>
              </w:rPr>
              <w:t>t.</w:t>
            </w:r>
          </w:p>
          <w:p w14:paraId="08696476" w14:textId="57A7E716" w:rsidR="002C42C4" w:rsidRPr="00D37567" w:rsidRDefault="00EB4BBC" w:rsidP="00EB4BBC">
            <w:pPr>
              <w:pBdr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rFonts w:eastAsiaTheme="minorHAnsi"/>
                <w:sz w:val="22"/>
                <w:szCs w:val="22"/>
                <w:lang w:val="en-US"/>
              </w:rPr>
            </w:pPr>
            <w:r w:rsidRPr="00D37567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Максимални годишњи капацитет складишта, према акту о процени утицаја, за све врсте неопасног отпада је </w:t>
            </w:r>
            <w:r w:rsidRPr="00D37567">
              <w:rPr>
                <w:rFonts w:eastAsiaTheme="minorHAnsi"/>
                <w:sz w:val="22"/>
                <w:szCs w:val="22"/>
                <w:lang w:val="sr-Cyrl-RS"/>
              </w:rPr>
              <w:t>40 000</w:t>
            </w:r>
            <w:r w:rsidRPr="00D37567">
              <w:rPr>
                <w:rFonts w:eastAsiaTheme="minorHAnsi"/>
                <w:sz w:val="22"/>
                <w:szCs w:val="22"/>
                <w:lang w:val="en-US"/>
              </w:rPr>
              <w:t>t</w:t>
            </w:r>
            <w:r w:rsidRPr="00D37567">
              <w:rPr>
                <w:rFonts w:eastAsiaTheme="minorHAnsi"/>
                <w:sz w:val="22"/>
                <w:szCs w:val="22"/>
                <w:lang w:val="sr-Cyrl-RS"/>
              </w:rPr>
              <w:t>.</w:t>
            </w:r>
          </w:p>
          <w:p w14:paraId="1B53DA11" w14:textId="1D7609CA" w:rsidR="00EB4BBC" w:rsidRPr="00D37567" w:rsidRDefault="00EB4BBC" w:rsidP="006A7025">
            <w:pPr>
              <w:ind w:left="-75"/>
              <w:jc w:val="both"/>
              <w:rPr>
                <w:b/>
                <w:sz w:val="22"/>
                <w:szCs w:val="22"/>
                <w:lang w:val="en-US"/>
              </w:rPr>
            </w:pPr>
            <w:r w:rsidRPr="00D37567">
              <w:rPr>
                <w:b/>
                <w:sz w:val="22"/>
                <w:szCs w:val="22"/>
                <w:lang w:val="sr-Cyrl-RS"/>
              </w:rPr>
              <w:t xml:space="preserve">Техничка </w:t>
            </w:r>
            <w:r w:rsidRPr="00D37567">
              <w:rPr>
                <w:b/>
                <w:sz w:val="22"/>
                <w:szCs w:val="22"/>
              </w:rPr>
              <w:t xml:space="preserve">опремљености складишта </w:t>
            </w:r>
          </w:p>
          <w:p w14:paraId="0D45187C" w14:textId="77777777" w:rsidR="00BA020B" w:rsidRPr="00BA020B" w:rsidRDefault="00BA020B" w:rsidP="00BA020B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bookmarkStart w:id="1" w:name="_Hlk163565966"/>
            <w:r w:rsidRPr="00BA020B">
              <w:rPr>
                <w:sz w:val="22"/>
                <w:szCs w:val="22"/>
                <w:lang w:val="en-US"/>
              </w:rPr>
              <w:t xml:space="preserve">Опрема која се користи за складиштење </w:t>
            </w:r>
            <w:r w:rsidRPr="00BA020B">
              <w:rPr>
                <w:sz w:val="22"/>
                <w:szCs w:val="22"/>
                <w:lang w:val="sr-Cyrl-RS"/>
              </w:rPr>
              <w:t>отпада</w:t>
            </w:r>
            <w:r w:rsidRPr="00BA020B">
              <w:rPr>
                <w:sz w:val="22"/>
                <w:szCs w:val="22"/>
                <w:lang w:val="en-US"/>
              </w:rPr>
              <w:t>:</w:t>
            </w:r>
          </w:p>
          <w:p w14:paraId="2EC8F4C3" w14:textId="77777777" w:rsidR="00BA020B" w:rsidRPr="00BA020B" w:rsidRDefault="00BA020B" w:rsidP="00BA020B">
            <w:pPr>
              <w:spacing w:line="276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BA020B">
              <w:rPr>
                <w:rFonts w:eastAsiaTheme="minorHAnsi"/>
                <w:sz w:val="22"/>
                <w:szCs w:val="22"/>
                <w:lang w:val="sr-Cyrl-RS"/>
              </w:rPr>
              <w:t>-Виљушкар и остала механизација за манипулативне радње са отпадом</w:t>
            </w:r>
          </w:p>
          <w:p w14:paraId="6E62A908" w14:textId="77777777" w:rsidR="00BA020B" w:rsidRPr="00BA020B" w:rsidRDefault="00BA020B" w:rsidP="00BA020B">
            <w:pPr>
              <w:jc w:val="both"/>
              <w:rPr>
                <w:sz w:val="22"/>
                <w:szCs w:val="22"/>
                <w:lang w:val="en-US"/>
              </w:rPr>
            </w:pPr>
            <w:r w:rsidRPr="00BA020B">
              <w:rPr>
                <w:sz w:val="22"/>
                <w:szCs w:val="22"/>
                <w:lang w:val="sr-Cyrl-RS"/>
              </w:rPr>
              <w:t>-Џамбо вреће за складиштење отпада</w:t>
            </w:r>
          </w:p>
          <w:p w14:paraId="59FB7E72" w14:textId="77777777" w:rsidR="00BA020B" w:rsidRPr="00BA020B" w:rsidRDefault="00BA020B" w:rsidP="00BA020B">
            <w:pPr>
              <w:jc w:val="both"/>
              <w:rPr>
                <w:sz w:val="22"/>
                <w:szCs w:val="22"/>
                <w:lang w:val="en-US"/>
              </w:rPr>
            </w:pPr>
            <w:r w:rsidRPr="00BA020B">
              <w:rPr>
                <w:sz w:val="22"/>
                <w:szCs w:val="22"/>
                <w:lang w:val="sr-Cyrl-RS"/>
              </w:rPr>
              <w:t>-Метални контејнери за складиштење отпада</w:t>
            </w:r>
          </w:p>
          <w:p w14:paraId="202EB841" w14:textId="77777777" w:rsidR="00BA020B" w:rsidRPr="00BA020B" w:rsidRDefault="00BA020B" w:rsidP="00BA020B">
            <w:pPr>
              <w:jc w:val="both"/>
              <w:rPr>
                <w:sz w:val="22"/>
                <w:szCs w:val="22"/>
                <w:lang w:val="en-US"/>
              </w:rPr>
            </w:pPr>
            <w:r w:rsidRPr="00BA020B">
              <w:rPr>
                <w:sz w:val="22"/>
                <w:szCs w:val="22"/>
                <w:lang w:val="sr-Cyrl-RS"/>
              </w:rPr>
              <w:t>-Остала опрема за складиштење отпада која се набавља по потреби</w:t>
            </w:r>
          </w:p>
          <w:p w14:paraId="3B5F4B1D" w14:textId="77777777" w:rsidR="00BA020B" w:rsidRPr="00BA020B" w:rsidRDefault="00BA020B" w:rsidP="00BA020B">
            <w:pPr>
              <w:jc w:val="both"/>
              <w:rPr>
                <w:sz w:val="22"/>
                <w:szCs w:val="22"/>
                <w:lang w:val="sr-Latn-RS"/>
              </w:rPr>
            </w:pPr>
            <w:r w:rsidRPr="00BA020B">
              <w:rPr>
                <w:sz w:val="22"/>
                <w:szCs w:val="22"/>
                <w:lang w:val="sr-Cyrl-RS"/>
              </w:rPr>
              <w:t>-Колска вага</w:t>
            </w:r>
            <w:bookmarkEnd w:id="1"/>
            <w:r w:rsidRPr="00BA020B">
              <w:rPr>
                <w:sz w:val="22"/>
                <w:szCs w:val="22"/>
                <w:lang w:val="sr-Latn-RS"/>
              </w:rPr>
              <w:t>.</w:t>
            </w:r>
          </w:p>
          <w:p w14:paraId="447D4CCF" w14:textId="77777777" w:rsidR="00D6309C" w:rsidRPr="00D37567" w:rsidRDefault="00D6309C" w:rsidP="00D6309C">
            <w:pPr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D37567"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  <w:t>Неопасан отпад који се третира у постројењу</w:t>
            </w:r>
          </w:p>
          <w:p w14:paraId="70499FA6" w14:textId="77777777" w:rsidR="00ED3297" w:rsidRPr="00ED3297" w:rsidRDefault="00ED3297" w:rsidP="00ED3297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ED3297">
              <w:rPr>
                <w:rFonts w:eastAsiaTheme="minorHAnsi"/>
                <w:sz w:val="22"/>
                <w:szCs w:val="22"/>
                <w:lang w:val="en-US"/>
              </w:rPr>
              <w:t>Максимални дневни капацитет за пријем неопасног отпада у постројење</w:t>
            </w:r>
            <w:r w:rsidRPr="00ED3297">
              <w:rPr>
                <w:rFonts w:eastAsiaTheme="minorHAnsi"/>
                <w:color w:val="000000"/>
                <w:sz w:val="22"/>
                <w:szCs w:val="22"/>
                <w:lang w:val="en-US"/>
              </w:rPr>
              <w:t>, према акту о процени утицаја, је  2500t.</w:t>
            </w:r>
          </w:p>
          <w:p w14:paraId="537E88FB" w14:textId="30D54DBF" w:rsidR="00ED3297" w:rsidRPr="00ED3297" w:rsidRDefault="00ED3297" w:rsidP="00ED3297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ED3297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Максимални дневни капацитет постројења за третман неопасног отпада је укупно </w:t>
            </w:r>
            <w:r w:rsidRPr="00ED3297">
              <w:rPr>
                <w:rFonts w:eastAsiaTheme="minorHAnsi"/>
                <w:color w:val="000000"/>
                <w:sz w:val="22"/>
                <w:szCs w:val="22"/>
                <w:lang w:val="sr-Cyrl-RS"/>
              </w:rPr>
              <w:t>до 4</w:t>
            </w:r>
            <w:r w:rsidRPr="00ED3297">
              <w:rPr>
                <w:rFonts w:eastAsiaTheme="minorHAnsi"/>
                <w:color w:val="000000"/>
                <w:sz w:val="22"/>
                <w:szCs w:val="22"/>
                <w:lang w:val="en-US"/>
              </w:rPr>
              <w:t>0t.</w:t>
            </w:r>
          </w:p>
          <w:p w14:paraId="645DE4EC" w14:textId="012414CB" w:rsidR="00ED3297" w:rsidRPr="00ED3297" w:rsidRDefault="00ED3297" w:rsidP="00ED3297">
            <w:pPr>
              <w:rPr>
                <w:rFonts w:eastAsiaTheme="minorHAnsi"/>
                <w:color w:val="000000"/>
                <w:sz w:val="22"/>
                <w:szCs w:val="22"/>
                <w:lang w:val="sr-Cyrl-RS"/>
              </w:rPr>
            </w:pPr>
            <w:r w:rsidRPr="00ED3297">
              <w:rPr>
                <w:rFonts w:eastAsiaTheme="minorHAnsi"/>
                <w:color w:val="000000"/>
                <w:sz w:val="22"/>
                <w:szCs w:val="22"/>
                <w:lang w:val="en-US"/>
              </w:rPr>
              <w:t>Максимални годишњи капацитет постројења за третман неопасног отпада је укупно 0-300 t.</w:t>
            </w:r>
          </w:p>
          <w:p w14:paraId="10D78BAB" w14:textId="77777777" w:rsidR="00ED3297" w:rsidRPr="00ED3297" w:rsidRDefault="00ED3297" w:rsidP="00ED3297">
            <w:pPr>
              <w:jc w:val="both"/>
              <w:rPr>
                <w:rFonts w:eastAsiaTheme="minorHAnsi"/>
                <w:sz w:val="22"/>
                <w:szCs w:val="22"/>
                <w:lang w:val="en-US"/>
              </w:rPr>
            </w:pPr>
            <w:r w:rsidRPr="00ED3297">
              <w:rPr>
                <w:rFonts w:eastAsiaTheme="minorHAnsi"/>
                <w:color w:val="000000"/>
                <w:sz w:val="22"/>
                <w:szCs w:val="22"/>
                <w:lang w:val="en-US"/>
              </w:rPr>
              <w:t>Капацитет постројења за третман неопасног отпада по врстама отпада и њиховом капацитету дат је у табели 2.2.</w:t>
            </w:r>
          </w:p>
          <w:tbl>
            <w:tblPr>
              <w:tblW w:w="10649" w:type="dxa"/>
              <w:tblCellSpacing w:w="0" w:type="auto"/>
              <w:tblLook w:val="04A0" w:firstRow="1" w:lastRow="0" w:firstColumn="1" w:lastColumn="0" w:noHBand="0" w:noVBand="1"/>
            </w:tblPr>
            <w:tblGrid>
              <w:gridCol w:w="9476"/>
              <w:gridCol w:w="1173"/>
            </w:tblGrid>
            <w:tr w:rsidR="00ED3297" w:rsidRPr="00ED3297" w14:paraId="0E72986D" w14:textId="77777777">
              <w:trPr>
                <w:trHeight w:val="90"/>
                <w:tblCellSpacing w:w="0" w:type="auto"/>
              </w:trPr>
              <w:tc>
                <w:tcPr>
                  <w:tcW w:w="9401" w:type="dxa"/>
                  <w:vAlign w:val="center"/>
                </w:tcPr>
                <w:tbl>
                  <w:tblPr>
                    <w:tblW w:w="9250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8"/>
                    <w:gridCol w:w="2963"/>
                    <w:gridCol w:w="270"/>
                    <w:gridCol w:w="1220"/>
                    <w:gridCol w:w="1257"/>
                    <w:gridCol w:w="2352"/>
                  </w:tblGrid>
                  <w:tr w:rsidR="00ED3297" w:rsidRPr="00ED3297" w14:paraId="72586350" w14:textId="77777777" w:rsidTr="00ED3297">
                    <w:trPr>
                      <w:trHeight w:val="633"/>
                    </w:trPr>
                    <w:tc>
                      <w:tcPr>
                        <w:tcW w:w="1188" w:type="dxa"/>
                        <w:shd w:val="clear" w:color="auto" w:fill="F2F2F2" w:themeFill="background1" w:themeFillShade="F2"/>
                        <w:noWrap/>
                        <w:vAlign w:val="center"/>
                      </w:tcPr>
                      <w:p w14:paraId="3815DF56" w14:textId="77777777" w:rsidR="00ED3297" w:rsidRPr="00ED3297" w:rsidRDefault="00ED3297" w:rsidP="00ED3297">
                        <w:pP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 xml:space="preserve">Инд. број </w:t>
                        </w:r>
                      </w:p>
                    </w:tc>
                    <w:tc>
                      <w:tcPr>
                        <w:tcW w:w="3233" w:type="dxa"/>
                        <w:gridSpan w:val="2"/>
                        <w:shd w:val="clear" w:color="auto" w:fill="F2F2F2" w:themeFill="background1" w:themeFillShade="F2"/>
                        <w:noWrap/>
                        <w:vAlign w:val="center"/>
                      </w:tcPr>
                      <w:p w14:paraId="3A25B345" w14:textId="77777777" w:rsidR="00ED3297" w:rsidRPr="00ED3297" w:rsidRDefault="00ED3297" w:rsidP="00ED3297">
                        <w:pPr>
                          <w:jc w:val="both"/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  <w:t>Назив отпада</w:t>
                        </w:r>
                      </w:p>
                    </w:tc>
                    <w:tc>
                      <w:tcPr>
                        <w:tcW w:w="1129" w:type="dxa"/>
                        <w:shd w:val="clear" w:color="auto" w:fill="F2F2F2" w:themeFill="background1" w:themeFillShade="F2"/>
                        <w:vAlign w:val="center"/>
                      </w:tcPr>
                      <w:p w14:paraId="535B2D6A" w14:textId="77777777" w:rsidR="00ED3297" w:rsidRPr="00ED3297" w:rsidRDefault="00ED3297" w:rsidP="00ED3297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ED3297">
                          <w:rPr>
                            <w:b/>
                            <w:bCs/>
                            <w:sz w:val="22"/>
                            <w:szCs w:val="22"/>
                            <w:lang w:val="sr-Latn-RS"/>
                          </w:rPr>
                          <w:t xml:space="preserve">R </w:t>
                        </w:r>
                        <w:r w:rsidRPr="00ED3297"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  <w:t>операција</w:t>
                        </w:r>
                      </w:p>
                    </w:tc>
                    <w:tc>
                      <w:tcPr>
                        <w:tcW w:w="1211" w:type="dxa"/>
                        <w:shd w:val="clear" w:color="auto" w:fill="F2F2F2" w:themeFill="background1" w:themeFillShade="F2"/>
                        <w:noWrap/>
                        <w:vAlign w:val="center"/>
                      </w:tcPr>
                      <w:p w14:paraId="6BEA230E" w14:textId="77777777" w:rsidR="00ED3297" w:rsidRPr="00ED3297" w:rsidRDefault="00ED3297" w:rsidP="00ED3297">
                        <w:pPr>
                          <w:jc w:val="center"/>
                          <w:rPr>
                            <w:rFonts w:eastAsiaTheme="minorHAnsi"/>
                            <w:b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rFonts w:eastAsiaTheme="minorHAnsi"/>
                            <w:b/>
                            <w:sz w:val="22"/>
                            <w:szCs w:val="22"/>
                            <w:lang w:val="en-US"/>
                          </w:rPr>
                          <w:t xml:space="preserve">Дневни капацитет </w:t>
                        </w:r>
                      </w:p>
                      <w:p w14:paraId="104FD157" w14:textId="77777777" w:rsidR="00ED3297" w:rsidRPr="00ED3297" w:rsidRDefault="00ED3297" w:rsidP="00ED3297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третмана у тонама</w:t>
                        </w:r>
                      </w:p>
                    </w:tc>
                    <w:tc>
                      <w:tcPr>
                        <w:tcW w:w="2489" w:type="dxa"/>
                        <w:shd w:val="clear" w:color="auto" w:fill="F2F2F2" w:themeFill="background1" w:themeFillShade="F2"/>
                        <w:vAlign w:val="center"/>
                      </w:tcPr>
                      <w:p w14:paraId="611EB6D1" w14:textId="77777777" w:rsidR="00ED3297" w:rsidRPr="00ED3297" w:rsidRDefault="00ED3297" w:rsidP="00ED3297">
                        <w:pPr>
                          <w:rPr>
                            <w:b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Годишњи капацитет третмана у тонама</w:t>
                        </w:r>
                      </w:p>
                    </w:tc>
                  </w:tr>
                  <w:tr w:rsidR="00ED3297" w:rsidRPr="00ED3297" w14:paraId="0E7D284D" w14:textId="77777777" w:rsidTr="00ED3297">
                    <w:trPr>
                      <w:trHeight w:val="782"/>
                    </w:trPr>
                    <w:tc>
                      <w:tcPr>
                        <w:tcW w:w="11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3E6E9C6" w14:textId="77777777" w:rsidR="00ED3297" w:rsidRPr="00ED3297" w:rsidRDefault="00ED3297" w:rsidP="00ED3297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ED3297">
                          <w:rPr>
                            <w:rFonts w:eastAsiaTheme="minorHAnsi"/>
                            <w:sz w:val="22"/>
                            <w:szCs w:val="22"/>
                            <w:lang w:val="en-US"/>
                          </w:rPr>
                          <w:t>07 02 99</w:t>
                        </w:r>
                      </w:p>
                    </w:tc>
                    <w:tc>
                      <w:tcPr>
                        <w:tcW w:w="2963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CA3388F" w14:textId="77777777" w:rsidR="00ED3297" w:rsidRPr="00ED3297" w:rsidRDefault="00ED3297" w:rsidP="00ED3297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ED3297">
                          <w:rPr>
                            <w:rFonts w:eastAsiaTheme="minorHAnsi"/>
                            <w:sz w:val="22"/>
                            <w:szCs w:val="22"/>
                            <w:lang w:val="en-US"/>
                          </w:rPr>
                          <w:t>отпади који нису другачије специфицирани</w:t>
                        </w:r>
                      </w:p>
                    </w:tc>
                    <w:tc>
                      <w:tcPr>
                        <w:tcW w:w="1399" w:type="dxa"/>
                        <w:gridSpan w:val="2"/>
                        <w:vAlign w:val="center"/>
                      </w:tcPr>
                      <w:p w14:paraId="6CBD8171" w14:textId="77777777" w:rsidR="00ED3297" w:rsidRPr="00ED3297" w:rsidRDefault="00ED3297" w:rsidP="00ED3297">
                        <w:pPr>
                          <w:jc w:val="center"/>
                          <w:rPr>
                            <w:rFonts w:eastAsiaTheme="minorHAnsi"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Latn-RS"/>
                          </w:rPr>
                          <w:t>R</w:t>
                        </w: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>3</w:t>
                        </w:r>
                      </w:p>
                    </w:tc>
                    <w:tc>
                      <w:tcPr>
                        <w:tcW w:w="1211" w:type="dxa"/>
                        <w:shd w:val="clear" w:color="auto" w:fill="auto"/>
                        <w:noWrap/>
                        <w:vAlign w:val="center"/>
                      </w:tcPr>
                      <w:p w14:paraId="3D1BAE6F" w14:textId="77777777" w:rsidR="00ED3297" w:rsidRPr="00ED3297" w:rsidRDefault="00ED3297" w:rsidP="00ED3297">
                        <w:pPr>
                          <w:jc w:val="center"/>
                          <w:rPr>
                            <w:sz w:val="22"/>
                            <w:szCs w:val="22"/>
                            <w:lang w:val="sr-Latn-R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>од 0 до 1</w:t>
                        </w: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14:paraId="69FF9ED4" w14:textId="77777777" w:rsidR="00ED3297" w:rsidRPr="00ED3297" w:rsidRDefault="00ED3297" w:rsidP="00ED3297">
                        <w:pPr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 xml:space="preserve">од 0 до 200  </w:t>
                        </w:r>
                      </w:p>
                    </w:tc>
                  </w:tr>
                  <w:tr w:rsidR="00ED3297" w:rsidRPr="00ED3297" w14:paraId="23B11B19" w14:textId="77777777" w:rsidTr="00ED3297">
                    <w:trPr>
                      <w:trHeight w:val="530"/>
                    </w:trPr>
                    <w:tc>
                      <w:tcPr>
                        <w:tcW w:w="118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27FBA0E" w14:textId="77777777" w:rsidR="00ED3297" w:rsidRPr="00ED3297" w:rsidRDefault="00ED3297" w:rsidP="00ED3297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ED3297">
                          <w:rPr>
                            <w:rFonts w:eastAsiaTheme="minorHAnsi"/>
                            <w:sz w:val="22"/>
                            <w:szCs w:val="22"/>
                            <w:lang w:val="en-US"/>
                          </w:rPr>
                          <w:t>16 01 03</w:t>
                        </w:r>
                      </w:p>
                    </w:tc>
                    <w:tc>
                      <w:tcPr>
                        <w:tcW w:w="2963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911B21C" w14:textId="77777777" w:rsidR="00ED3297" w:rsidRPr="00ED3297" w:rsidRDefault="00ED3297" w:rsidP="00ED3297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ED3297">
                          <w:rPr>
                            <w:rFonts w:eastAsiaTheme="minorHAnsi"/>
                            <w:sz w:val="22"/>
                            <w:szCs w:val="22"/>
                            <w:lang w:val="en-US"/>
                          </w:rPr>
                          <w:t>отпадне гуме</w:t>
                        </w:r>
                      </w:p>
                    </w:tc>
                    <w:tc>
                      <w:tcPr>
                        <w:tcW w:w="1399" w:type="dxa"/>
                        <w:gridSpan w:val="2"/>
                        <w:vAlign w:val="center"/>
                      </w:tcPr>
                      <w:p w14:paraId="26EA9BF0" w14:textId="77777777" w:rsidR="00ED3297" w:rsidRPr="00ED3297" w:rsidRDefault="00ED3297" w:rsidP="00ED3297">
                        <w:pPr>
                          <w:jc w:val="center"/>
                          <w:rPr>
                            <w:rFonts w:eastAsiaTheme="minorHAnsi"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Latn-RS"/>
                          </w:rPr>
                          <w:t>R</w:t>
                        </w: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>3</w:t>
                        </w:r>
                      </w:p>
                    </w:tc>
                    <w:tc>
                      <w:tcPr>
                        <w:tcW w:w="1211" w:type="dxa"/>
                        <w:shd w:val="clear" w:color="auto" w:fill="auto"/>
                        <w:noWrap/>
                        <w:vAlign w:val="center"/>
                      </w:tcPr>
                      <w:p w14:paraId="116D0FC5" w14:textId="77777777" w:rsidR="00ED3297" w:rsidRPr="00ED3297" w:rsidRDefault="00ED3297" w:rsidP="00ED3297">
                        <w:pPr>
                          <w:jc w:val="center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>од 0 до</w:t>
                        </w:r>
                        <w:r w:rsidRPr="00ED3297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>38</w:t>
                        </w: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14:paraId="2002BA48" w14:textId="77777777" w:rsidR="00ED3297" w:rsidRPr="00ED3297" w:rsidRDefault="00ED3297" w:rsidP="00ED3297">
                        <w:pPr>
                          <w:jc w:val="center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>од 0 до</w:t>
                        </w:r>
                        <w:r w:rsidRPr="00ED3297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 xml:space="preserve">14000  </w:t>
                        </w:r>
                      </w:p>
                    </w:tc>
                  </w:tr>
                  <w:tr w:rsidR="00ED3297" w:rsidRPr="00ED3297" w14:paraId="4B6206C6" w14:textId="77777777" w:rsidTr="00ED3297">
                    <w:trPr>
                      <w:trHeight w:val="620"/>
                    </w:trPr>
                    <w:tc>
                      <w:tcPr>
                        <w:tcW w:w="1188" w:type="dxa"/>
                        <w:shd w:val="clear" w:color="auto" w:fill="auto"/>
                        <w:noWrap/>
                        <w:vAlign w:val="center"/>
                      </w:tcPr>
                      <w:p w14:paraId="5C6957BC" w14:textId="77777777" w:rsidR="00ED3297" w:rsidRPr="00ED3297" w:rsidRDefault="00ED3297" w:rsidP="00ED3297">
                        <w:pPr>
                          <w:rPr>
                            <w:rFonts w:eastAsia="Symbol"/>
                            <w:sz w:val="22"/>
                            <w:szCs w:val="22"/>
                          </w:rPr>
                        </w:pPr>
                        <w:r w:rsidRPr="00ED3297">
                          <w:rPr>
                            <w:rFonts w:eastAsiaTheme="minorHAnsi"/>
                            <w:sz w:val="22"/>
                            <w:szCs w:val="22"/>
                            <w:lang w:val="en-US"/>
                          </w:rPr>
                          <w:lastRenderedPageBreak/>
                          <w:t>19 12 04</w:t>
                        </w:r>
                      </w:p>
                    </w:tc>
                    <w:tc>
                      <w:tcPr>
                        <w:tcW w:w="2963" w:type="dxa"/>
                        <w:shd w:val="clear" w:color="auto" w:fill="auto"/>
                        <w:noWrap/>
                        <w:vAlign w:val="center"/>
                      </w:tcPr>
                      <w:p w14:paraId="5057B657" w14:textId="77777777" w:rsidR="00ED3297" w:rsidRPr="00ED3297" w:rsidRDefault="00ED3297" w:rsidP="00ED3297">
                        <w:pPr>
                          <w:rPr>
                            <w:rFonts w:eastAsia="Symbol"/>
                            <w:sz w:val="22"/>
                            <w:szCs w:val="22"/>
                          </w:rPr>
                        </w:pPr>
                        <w:r w:rsidRPr="00ED3297">
                          <w:rPr>
                            <w:rFonts w:eastAsiaTheme="minorHAnsi"/>
                            <w:sz w:val="22"/>
                            <w:szCs w:val="22"/>
                            <w:lang w:val="en-US"/>
                          </w:rPr>
                          <w:t>пластика и гума</w:t>
                        </w:r>
                      </w:p>
                    </w:tc>
                    <w:tc>
                      <w:tcPr>
                        <w:tcW w:w="1399" w:type="dxa"/>
                        <w:gridSpan w:val="2"/>
                        <w:vAlign w:val="center"/>
                      </w:tcPr>
                      <w:p w14:paraId="4FFB08C9" w14:textId="77777777" w:rsidR="00ED3297" w:rsidRPr="00ED3297" w:rsidRDefault="00ED3297" w:rsidP="00ED3297">
                        <w:pPr>
                          <w:jc w:val="center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Latn-RS"/>
                          </w:rPr>
                          <w:t>R</w:t>
                        </w: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>3</w:t>
                        </w:r>
                      </w:p>
                    </w:tc>
                    <w:tc>
                      <w:tcPr>
                        <w:tcW w:w="1211" w:type="dxa"/>
                        <w:shd w:val="clear" w:color="auto" w:fill="auto"/>
                        <w:noWrap/>
                        <w:vAlign w:val="center"/>
                      </w:tcPr>
                      <w:p w14:paraId="6C8CF769" w14:textId="77777777" w:rsidR="00ED3297" w:rsidRPr="00ED3297" w:rsidRDefault="00ED3297" w:rsidP="00ED3297">
                        <w:pPr>
                          <w:jc w:val="center"/>
                          <w:rPr>
                            <w:sz w:val="22"/>
                            <w:szCs w:val="22"/>
                            <w:lang w:val="sr-Latn-R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>од 0 до 1</w:t>
                        </w: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14:paraId="76FC62AA" w14:textId="77777777" w:rsidR="00ED3297" w:rsidRPr="00ED3297" w:rsidRDefault="00ED3297" w:rsidP="00ED3297">
                        <w:pPr>
                          <w:jc w:val="center"/>
                          <w:rPr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sz w:val="22"/>
                            <w:szCs w:val="22"/>
                            <w:lang w:val="sr-Cyrl-RS"/>
                          </w:rPr>
                          <w:t xml:space="preserve">од 0 до 200  </w:t>
                        </w:r>
                      </w:p>
                    </w:tc>
                  </w:tr>
                  <w:tr w:rsidR="00ED3297" w:rsidRPr="00ED3297" w14:paraId="1FE6D3CC" w14:textId="77777777" w:rsidTr="00ED3297">
                    <w:trPr>
                      <w:trHeight w:val="417"/>
                    </w:trPr>
                    <w:tc>
                      <w:tcPr>
                        <w:tcW w:w="5550" w:type="dxa"/>
                        <w:gridSpan w:val="4"/>
                        <w:shd w:val="clear" w:color="auto" w:fill="auto"/>
                        <w:noWrap/>
                        <w:vAlign w:val="center"/>
                      </w:tcPr>
                      <w:p w14:paraId="0AAAACE1" w14:textId="77777777" w:rsidR="00ED3297" w:rsidRPr="00ED3297" w:rsidRDefault="00ED3297" w:rsidP="00ED3297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  <w:t>УКУПНО</w:t>
                        </w:r>
                      </w:p>
                    </w:tc>
                    <w:tc>
                      <w:tcPr>
                        <w:tcW w:w="1211" w:type="dxa"/>
                        <w:shd w:val="clear" w:color="auto" w:fill="auto"/>
                        <w:noWrap/>
                        <w:vAlign w:val="center"/>
                      </w:tcPr>
                      <w:p w14:paraId="50B6EA23" w14:textId="77777777" w:rsidR="00ED3297" w:rsidRPr="00ED3297" w:rsidRDefault="00ED3297" w:rsidP="00ED3297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sr-Latn-RS"/>
                          </w:rPr>
                        </w:pPr>
                        <w:r w:rsidRPr="00ED3297"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  <w:t xml:space="preserve">до </w:t>
                        </w:r>
                        <w:r w:rsidRPr="00ED3297">
                          <w:rPr>
                            <w:b/>
                            <w:bCs/>
                            <w:sz w:val="22"/>
                            <w:szCs w:val="22"/>
                            <w:lang w:val="sr-Latn-RS"/>
                          </w:rPr>
                          <w:t>40</w:t>
                        </w:r>
                      </w:p>
                    </w:tc>
                    <w:tc>
                      <w:tcPr>
                        <w:tcW w:w="2489" w:type="dxa"/>
                        <w:vAlign w:val="center"/>
                      </w:tcPr>
                      <w:p w14:paraId="1441159D" w14:textId="77777777" w:rsidR="00ED3297" w:rsidRPr="00ED3297" w:rsidRDefault="00ED3297" w:rsidP="00ED3297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</w:pPr>
                        <w:r w:rsidRPr="00ED3297">
                          <w:rPr>
                            <w:b/>
                            <w:bCs/>
                            <w:sz w:val="22"/>
                            <w:szCs w:val="22"/>
                            <w:lang w:val="sr-Cyrl-RS"/>
                          </w:rPr>
                          <w:t>до 14400</w:t>
                        </w:r>
                      </w:p>
                    </w:tc>
                  </w:tr>
                </w:tbl>
                <w:p w14:paraId="7557EF94" w14:textId="77777777" w:rsidR="00ED3297" w:rsidRPr="00ED3297" w:rsidRDefault="00ED3297" w:rsidP="00ED3297">
                  <w:pPr>
                    <w:rPr>
                      <w:rFonts w:eastAsiaTheme="minorHAnsi"/>
                      <w:color w:val="4472C4" w:themeColor="accent1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14:paraId="498F02FE" w14:textId="77777777" w:rsidR="00ED3297" w:rsidRPr="00ED3297" w:rsidRDefault="00ED3297" w:rsidP="00ED3297">
                  <w:pPr>
                    <w:rPr>
                      <w:rFonts w:eastAsiaTheme="minorHAnsi"/>
                      <w:color w:val="4472C4" w:themeColor="accent1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1D4D55B9" w14:textId="29727318" w:rsidR="00B056AB" w:rsidRPr="00D37567" w:rsidRDefault="00B056AB" w:rsidP="00D6309C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sr-Cyrl-RS"/>
              </w:rPr>
            </w:pPr>
          </w:p>
          <w:p w14:paraId="0C4D0BC1" w14:textId="28933D46" w:rsidR="00D6309C" w:rsidRPr="00D37567" w:rsidRDefault="000041C1" w:rsidP="00B056AB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sr-Cyrl-RS"/>
              </w:rPr>
            </w:pPr>
            <w:r w:rsidRPr="00D37567">
              <w:rPr>
                <w:rFonts w:eastAsia="Calibri"/>
                <w:b/>
                <w:bCs/>
                <w:sz w:val="22"/>
                <w:szCs w:val="22"/>
                <w:lang w:val="sr-Cyrl-RS"/>
              </w:rPr>
              <w:t>Подаци о техничкој опремљености постројења</w:t>
            </w:r>
            <w:r w:rsidRPr="00D37567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14:paraId="36155E54" w14:textId="77777777" w:rsidR="007C1A03" w:rsidRPr="007C1A03" w:rsidRDefault="007C1A03" w:rsidP="007C1A03">
            <w:pPr>
              <w:spacing w:line="276" w:lineRule="auto"/>
              <w:jc w:val="both"/>
              <w:rPr>
                <w:sz w:val="22"/>
                <w:szCs w:val="22"/>
                <w:lang w:val="sr-Cyrl-RS"/>
              </w:rPr>
            </w:pPr>
            <w:r w:rsidRPr="007C1A03">
              <w:rPr>
                <w:sz w:val="22"/>
                <w:szCs w:val="22"/>
                <w:lang w:val="en-US"/>
              </w:rPr>
              <w:t xml:space="preserve">Опрема која се користи за складиштење </w:t>
            </w:r>
            <w:r w:rsidRPr="007C1A03">
              <w:rPr>
                <w:sz w:val="22"/>
                <w:szCs w:val="22"/>
                <w:lang w:val="sr-Cyrl-RS"/>
              </w:rPr>
              <w:t>отпада</w:t>
            </w:r>
            <w:r w:rsidRPr="007C1A03">
              <w:rPr>
                <w:sz w:val="22"/>
                <w:szCs w:val="22"/>
                <w:lang w:val="en-US"/>
              </w:rPr>
              <w:t>:</w:t>
            </w:r>
          </w:p>
          <w:p w14:paraId="6CD09F32" w14:textId="77777777" w:rsidR="007C1A03" w:rsidRPr="007C1A03" w:rsidRDefault="007C1A03" w:rsidP="007C1A03">
            <w:pPr>
              <w:spacing w:line="276" w:lineRule="auto"/>
              <w:rPr>
                <w:rFonts w:eastAsiaTheme="minorHAnsi"/>
                <w:sz w:val="22"/>
                <w:szCs w:val="22"/>
                <w:lang w:val="en-US"/>
              </w:rPr>
            </w:pPr>
            <w:r w:rsidRPr="007C1A03">
              <w:rPr>
                <w:rFonts w:eastAsiaTheme="minorHAnsi"/>
                <w:sz w:val="22"/>
                <w:szCs w:val="22"/>
                <w:lang w:val="sr-Cyrl-RS"/>
              </w:rPr>
              <w:t>-Виљушкар и остала механизација за манипулативне радње са отпадом</w:t>
            </w:r>
          </w:p>
          <w:p w14:paraId="1A782379" w14:textId="77777777" w:rsidR="007C1A03" w:rsidRPr="007C1A03" w:rsidRDefault="007C1A03" w:rsidP="007C1A03">
            <w:pPr>
              <w:jc w:val="both"/>
              <w:rPr>
                <w:sz w:val="22"/>
                <w:szCs w:val="22"/>
                <w:lang w:val="en-US"/>
              </w:rPr>
            </w:pPr>
            <w:r w:rsidRPr="007C1A03">
              <w:rPr>
                <w:sz w:val="22"/>
                <w:szCs w:val="22"/>
                <w:lang w:val="sr-Cyrl-RS"/>
              </w:rPr>
              <w:t>-Џамбо вреће за складиштење отпада</w:t>
            </w:r>
          </w:p>
          <w:p w14:paraId="0DF5986D" w14:textId="77777777" w:rsidR="007C1A03" w:rsidRPr="007C1A03" w:rsidRDefault="007C1A03" w:rsidP="007C1A03">
            <w:pPr>
              <w:jc w:val="both"/>
              <w:rPr>
                <w:sz w:val="22"/>
                <w:szCs w:val="22"/>
                <w:lang w:val="en-US"/>
              </w:rPr>
            </w:pPr>
            <w:r w:rsidRPr="007C1A03">
              <w:rPr>
                <w:sz w:val="22"/>
                <w:szCs w:val="22"/>
                <w:lang w:val="sr-Cyrl-RS"/>
              </w:rPr>
              <w:t>-Метални контејнери за складиштење отпада</w:t>
            </w:r>
          </w:p>
          <w:p w14:paraId="21E53B4E" w14:textId="77777777" w:rsidR="007C1A03" w:rsidRPr="007C1A03" w:rsidRDefault="007C1A03" w:rsidP="007C1A03">
            <w:pPr>
              <w:jc w:val="both"/>
              <w:rPr>
                <w:sz w:val="22"/>
                <w:szCs w:val="22"/>
                <w:lang w:val="en-US"/>
              </w:rPr>
            </w:pPr>
            <w:r w:rsidRPr="007C1A03">
              <w:rPr>
                <w:sz w:val="22"/>
                <w:szCs w:val="22"/>
                <w:lang w:val="sr-Cyrl-RS"/>
              </w:rPr>
              <w:t>-Остала опрема за складиштење отпада која се набавља по потреби</w:t>
            </w:r>
          </w:p>
          <w:p w14:paraId="7220F188" w14:textId="77777777" w:rsidR="007C1A03" w:rsidRPr="007C1A03" w:rsidRDefault="007C1A03" w:rsidP="007C1A03">
            <w:pPr>
              <w:jc w:val="both"/>
              <w:rPr>
                <w:sz w:val="22"/>
                <w:szCs w:val="22"/>
                <w:lang w:val="sr-Latn-RS"/>
              </w:rPr>
            </w:pPr>
            <w:r w:rsidRPr="007C1A03">
              <w:rPr>
                <w:sz w:val="22"/>
                <w:szCs w:val="22"/>
                <w:lang w:val="sr-Cyrl-RS"/>
              </w:rPr>
              <w:t>-Колска вага</w:t>
            </w:r>
            <w:r w:rsidRPr="007C1A03">
              <w:rPr>
                <w:sz w:val="22"/>
                <w:szCs w:val="22"/>
                <w:lang w:val="sr-Latn-RS"/>
              </w:rPr>
              <w:t>.</w:t>
            </w:r>
          </w:p>
          <w:p w14:paraId="3F8EFD0C" w14:textId="77777777" w:rsidR="00D6309C" w:rsidRPr="00D37567" w:rsidRDefault="00D6309C" w:rsidP="002C42C4">
            <w:pPr>
              <w:rPr>
                <w:rFonts w:eastAsiaTheme="minorHAnsi"/>
                <w:b/>
                <w:bCs/>
                <w:sz w:val="22"/>
                <w:szCs w:val="22"/>
                <w:lang w:val="sr-Cyrl-RS"/>
              </w:rPr>
            </w:pPr>
          </w:p>
          <w:p w14:paraId="35FF4EB4" w14:textId="33A26F69" w:rsidR="009B6FA7" w:rsidRPr="00D37567" w:rsidRDefault="008110D7" w:rsidP="002C42C4">
            <w:pPr>
              <w:jc w:val="both"/>
              <w:rPr>
                <w:b/>
                <w:color w:val="FF0000"/>
                <w:sz w:val="22"/>
                <w:szCs w:val="22"/>
                <w:lang w:val="sr-Cyrl-RS"/>
              </w:rPr>
            </w:pPr>
            <w:r w:rsidRPr="00D37567">
              <w:rPr>
                <w:color w:val="000000"/>
                <w:sz w:val="22"/>
                <w:szCs w:val="22"/>
                <w:u w:val="single"/>
              </w:rPr>
              <w:t>Начин управљања отпадом:</w:t>
            </w:r>
            <w:r w:rsidRPr="00D37567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14:paraId="394BDEC5" w14:textId="77777777" w:rsidR="007C1A03" w:rsidRPr="007C1A03" w:rsidRDefault="007C1A03" w:rsidP="007C1A03">
            <w:pPr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7C1A03">
              <w:rPr>
                <w:rFonts w:eastAsiaTheme="minorHAnsi"/>
                <w:sz w:val="22"/>
                <w:szCs w:val="22"/>
                <w:lang w:val="en-US"/>
              </w:rPr>
              <w:t xml:space="preserve">       </w:t>
            </w:r>
            <w:r w:rsidRPr="007C1A03">
              <w:rPr>
                <w:rFonts w:eastAsiaTheme="minorHAnsi"/>
                <w:sz w:val="22"/>
                <w:szCs w:val="22"/>
                <w:lang w:val="ru-RU"/>
              </w:rPr>
              <w:t>Обавезује се оператер да врши складиштење неопасног отпада  на начин којим се обезбеђује заштита животне средине и здравље људи.</w:t>
            </w:r>
          </w:p>
          <w:p w14:paraId="2EAE113F" w14:textId="77777777" w:rsidR="007C1A03" w:rsidRPr="007C1A03" w:rsidRDefault="007C1A03" w:rsidP="007C1A03">
            <w:pPr>
              <w:tabs>
                <w:tab w:val="right" w:pos="9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7C1A03">
              <w:rPr>
                <w:rFonts w:eastAsia="Calibri"/>
                <w:iCs/>
                <w:sz w:val="22"/>
                <w:szCs w:val="22"/>
                <w:lang w:val="en-US"/>
              </w:rPr>
              <w:t xml:space="preserve">        </w:t>
            </w:r>
            <w:r w:rsidRPr="007C1A03">
              <w:rPr>
                <w:rFonts w:eastAsia="Calibri"/>
                <w:iCs/>
                <w:sz w:val="22"/>
                <w:szCs w:val="22"/>
                <w:lang w:val="ru-RU"/>
              </w:rPr>
              <w:t>Обавезује се оператер да врши складиштење неопасног отпада</w:t>
            </w:r>
            <w:r w:rsidRPr="007C1A03">
              <w:rPr>
                <w:rFonts w:eastAsia="Calibri"/>
                <w:iCs/>
                <w:sz w:val="22"/>
                <w:szCs w:val="22"/>
                <w:lang w:val="en-US"/>
              </w:rPr>
              <w:t xml:space="preserve"> </w:t>
            </w:r>
            <w:r w:rsidRPr="007C1A03">
              <w:rPr>
                <w:rFonts w:eastAsia="Calibri"/>
                <w:sz w:val="22"/>
                <w:szCs w:val="22"/>
                <w:lang w:val="ru-RU"/>
              </w:rPr>
              <w:t xml:space="preserve">(наведеног у тачки </w:t>
            </w:r>
            <w:bookmarkStart w:id="2" w:name="_Hlk174701840"/>
            <w:r w:rsidRPr="007C1A03">
              <w:rPr>
                <w:rFonts w:eastAsia="Calibri"/>
                <w:sz w:val="22"/>
                <w:szCs w:val="22"/>
                <w:lang w:val="sr-Latn-RS"/>
              </w:rPr>
              <w:t>I A.</w:t>
            </w:r>
            <w:r w:rsidRPr="007C1A03">
              <w:rPr>
                <w:rFonts w:eastAsia="Calibri"/>
                <w:sz w:val="22"/>
                <w:szCs w:val="22"/>
                <w:lang w:val="ru-RU"/>
              </w:rPr>
              <w:t>2.1</w:t>
            </w:r>
            <w:bookmarkEnd w:id="2"/>
            <w:r w:rsidRPr="007C1A03">
              <w:rPr>
                <w:rFonts w:eastAsia="Calibri"/>
                <w:sz w:val="22"/>
                <w:szCs w:val="22"/>
                <w:lang w:val="ru-RU"/>
              </w:rPr>
              <w:t>.)</w:t>
            </w:r>
            <w:r w:rsidRPr="007C1A03">
              <w:rPr>
                <w:rFonts w:ascii="Verdana" w:eastAsia="Calibri" w:hAnsi="Verdana" w:cs="Verdana"/>
                <w:sz w:val="22"/>
                <w:szCs w:val="22"/>
                <w:lang w:val="ru-RU"/>
              </w:rPr>
              <w:t xml:space="preserve"> </w:t>
            </w:r>
            <w:r w:rsidRPr="007C1A03">
              <w:rPr>
                <w:rFonts w:eastAsia="Calibri"/>
                <w:sz w:val="22"/>
                <w:szCs w:val="22"/>
              </w:rPr>
              <w:t xml:space="preserve">у складу са </w:t>
            </w:r>
            <w:r w:rsidRPr="007C1A03">
              <w:rPr>
                <w:rFonts w:eastAsia="Calibri"/>
                <w:sz w:val="22"/>
                <w:szCs w:val="22"/>
                <w:lang w:val="ru-RU"/>
              </w:rPr>
              <w:t xml:space="preserve">Правилником о условима и начину </w:t>
            </w:r>
            <w:r w:rsidRPr="007C1A03">
              <w:rPr>
                <w:rFonts w:eastAsia="Calibri"/>
                <w:sz w:val="22"/>
                <w:szCs w:val="22"/>
              </w:rPr>
              <w:t>сакупљања</w:t>
            </w:r>
            <w:r w:rsidRPr="007C1A03">
              <w:rPr>
                <w:rFonts w:eastAsia="Calibri"/>
                <w:sz w:val="22"/>
                <w:szCs w:val="22"/>
                <w:lang w:val="ru-RU"/>
              </w:rPr>
              <w:t xml:space="preserve">, транспорта, складиштења и третмана отпада који се користи као секундарна сировина  или за добијање енергије ("Службени гласник РС" број 98/10) и </w:t>
            </w:r>
            <w:r w:rsidRPr="007C1A03">
              <w:rPr>
                <w:rFonts w:eastAsia="Calibri"/>
                <w:sz w:val="22"/>
                <w:szCs w:val="22"/>
              </w:rPr>
              <w:t>Законом о управљању отпадом</w:t>
            </w:r>
            <w:r w:rsidRPr="007C1A03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  <w:p w14:paraId="66D86404" w14:textId="77777777" w:rsidR="007C1A03" w:rsidRPr="007C1A03" w:rsidRDefault="007C1A03" w:rsidP="007C1A03">
            <w:pPr>
              <w:tabs>
                <w:tab w:val="right" w:pos="9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C1A03">
              <w:rPr>
                <w:rFonts w:eastAsia="Calibri"/>
                <w:sz w:val="22"/>
                <w:szCs w:val="22"/>
                <w:lang w:val="en-US"/>
              </w:rPr>
              <w:t xml:space="preserve">        </w:t>
            </w:r>
            <w:r w:rsidRPr="007C1A03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да </w:t>
            </w:r>
            <w:r w:rsidRPr="007C1A03">
              <w:rPr>
                <w:rFonts w:eastAsia="Calibri"/>
                <w:sz w:val="22"/>
                <w:szCs w:val="22"/>
              </w:rPr>
              <w:t>не</w:t>
            </w:r>
            <w:r w:rsidRPr="007C1A03">
              <w:rPr>
                <w:rFonts w:eastAsia="Calibri"/>
                <w:sz w:val="22"/>
                <w:szCs w:val="22"/>
                <w:lang w:val="ru-RU"/>
              </w:rPr>
              <w:t>опасан отпад разврстава, обележава и привремено складишти на тачно означеном месту</w:t>
            </w:r>
            <w:r w:rsidRPr="007C1A03">
              <w:rPr>
                <w:rFonts w:eastAsia="Calibri"/>
                <w:sz w:val="22"/>
                <w:szCs w:val="22"/>
              </w:rPr>
              <w:t xml:space="preserve">, тако да омогући несметан пролаз запосленима као и транспортним средствима којима се врши транспорт неопасног отпада. </w:t>
            </w:r>
          </w:p>
          <w:p w14:paraId="1681EE42" w14:textId="77777777" w:rsidR="007C1A03" w:rsidRPr="007C1A03" w:rsidRDefault="007C1A03" w:rsidP="007C1A03">
            <w:pPr>
              <w:tabs>
                <w:tab w:val="right" w:pos="9406"/>
              </w:tabs>
              <w:jc w:val="both"/>
              <w:rPr>
                <w:rFonts w:eastAsia="MS Mincho"/>
                <w:sz w:val="22"/>
                <w:szCs w:val="22"/>
                <w:lang w:val="ru-RU"/>
              </w:rPr>
            </w:pPr>
            <w:r w:rsidRPr="007C1A03">
              <w:rPr>
                <w:rFonts w:eastAsia="MS Mincho"/>
                <w:sz w:val="22"/>
                <w:szCs w:val="22"/>
                <w:lang w:val="en-US"/>
              </w:rPr>
              <w:t xml:space="preserve">       </w:t>
            </w:r>
            <w:r w:rsidRPr="007C1A03">
              <w:rPr>
                <w:rFonts w:eastAsia="MS Mincho"/>
                <w:sz w:val="22"/>
                <w:szCs w:val="22"/>
                <w:lang w:val="ru-RU"/>
              </w:rPr>
              <w:t>Обавезује се оператер да неопасан отпад складишти на местима која су технички опремљена за чување отпада на локацији.</w:t>
            </w:r>
          </w:p>
          <w:p w14:paraId="119E16AC" w14:textId="77777777" w:rsidR="007C1A03" w:rsidRPr="007C1A03" w:rsidRDefault="007C1A03" w:rsidP="007C1A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green"/>
                <w:lang w:val="ru-RU"/>
              </w:rPr>
            </w:pPr>
            <w:r w:rsidRPr="007C1A03">
              <w:rPr>
                <w:rFonts w:eastAsiaTheme="minorHAnsi"/>
                <w:sz w:val="22"/>
                <w:szCs w:val="22"/>
                <w:lang w:val="en-US"/>
              </w:rPr>
              <w:t xml:space="preserve">       </w:t>
            </w:r>
            <w:r w:rsidRPr="007C1A03">
              <w:rPr>
                <w:rFonts w:eastAsiaTheme="minorHAnsi"/>
                <w:sz w:val="22"/>
                <w:szCs w:val="22"/>
                <w:lang w:val="ru-RU"/>
              </w:rPr>
              <w:t xml:space="preserve">Обавезује се оператер да складиште неопасног отпада држи под сталним надзором овлашћеног лица, као и да приступ у складиште отпада дозвољава само овлашћеним лицима. </w:t>
            </w:r>
          </w:p>
          <w:p w14:paraId="78D87CE7" w14:textId="77777777" w:rsidR="007C1A03" w:rsidRPr="007C1A03" w:rsidRDefault="007C1A03" w:rsidP="007C1A03">
            <w:pPr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7C1A03">
              <w:rPr>
                <w:rFonts w:eastAsiaTheme="minorHAnsi"/>
                <w:sz w:val="22"/>
                <w:szCs w:val="22"/>
                <w:lang w:val="en-US"/>
              </w:rPr>
              <w:t xml:space="preserve">      </w:t>
            </w:r>
            <w:r w:rsidRPr="007C1A03">
              <w:rPr>
                <w:rFonts w:eastAsiaTheme="minorHAnsi"/>
                <w:sz w:val="22"/>
                <w:szCs w:val="22"/>
                <w:lang w:val="ru-RU"/>
              </w:rPr>
              <w:t>Обавезује се оператер да складиштење неопасног отпада врши на начин којим се обезбеђује најмањи ризик по угрожавање живота и здравља људи и животне средине.</w:t>
            </w:r>
          </w:p>
          <w:p w14:paraId="243CA181" w14:textId="77777777" w:rsidR="007C1A03" w:rsidRPr="007C1A03" w:rsidRDefault="007C1A03" w:rsidP="007C1A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sr-Cyrl-RS"/>
              </w:rPr>
            </w:pPr>
            <w:r w:rsidRPr="007C1A03">
              <w:rPr>
                <w:rFonts w:eastAsiaTheme="minorHAnsi"/>
                <w:sz w:val="22"/>
                <w:szCs w:val="22"/>
                <w:lang w:val="ru-RU"/>
              </w:rPr>
              <w:t>Обавезује се оператер да о</w:t>
            </w:r>
            <w:r w:rsidRPr="007C1A03">
              <w:rPr>
                <w:rFonts w:eastAsiaTheme="minorHAnsi"/>
                <w:sz w:val="22"/>
                <w:szCs w:val="22"/>
                <w:lang w:val="en-US"/>
              </w:rPr>
              <w:t xml:space="preserve"> свим активностима у вези складиштења неопасног отпада, води евиденцију, у складу са законом којим се уређује управљање отпадом и посебним прописима.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1A03">
              <w:rPr>
                <w:rFonts w:eastAsiaTheme="minorHAnsi"/>
                <w:sz w:val="22"/>
                <w:szCs w:val="22"/>
                <w:lang w:val="sr-Cyrl-RS"/>
              </w:rPr>
              <w:t xml:space="preserve">      </w:t>
            </w:r>
          </w:p>
          <w:p w14:paraId="450CA7CE" w14:textId="77777777" w:rsidR="007C1A03" w:rsidRPr="007C1A03" w:rsidRDefault="007C1A03" w:rsidP="007C1A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7C1A03">
              <w:rPr>
                <w:rFonts w:eastAsiaTheme="minorHAnsi"/>
                <w:sz w:val="22"/>
                <w:szCs w:val="22"/>
                <w:lang w:val="sr-Cyrl-RS"/>
              </w:rPr>
              <w:t xml:space="preserve">      </w:t>
            </w:r>
            <w:r w:rsidRPr="007C1A03">
              <w:rPr>
                <w:rFonts w:eastAsiaTheme="minorHAnsi"/>
                <w:sz w:val="22"/>
                <w:szCs w:val="22"/>
                <w:lang w:val="ru-RU"/>
              </w:rPr>
              <w:t>Обавезује се оператер да у</w:t>
            </w:r>
            <w:r w:rsidRPr="007C1A03">
              <w:rPr>
                <w:rFonts w:eastAsiaTheme="minorHAnsi"/>
                <w:sz w:val="22"/>
                <w:szCs w:val="22"/>
                <w:lang w:val="en-US"/>
              </w:rPr>
              <w:t xml:space="preserve">пакован неопасан отпад чува обележеним видљиво и јасно.        </w:t>
            </w:r>
            <w:r w:rsidRPr="007C1A03">
              <w:rPr>
                <w:rFonts w:eastAsia="Calibri"/>
                <w:sz w:val="22"/>
                <w:szCs w:val="22"/>
                <w:lang w:val="ru-RU"/>
              </w:rPr>
              <w:t xml:space="preserve">   </w:t>
            </w:r>
            <w:r w:rsidRPr="007C1A03">
              <w:rPr>
                <w:rFonts w:eastAsia="Calibri"/>
                <w:sz w:val="22"/>
                <w:szCs w:val="22"/>
                <w:lang w:val="en-US"/>
              </w:rPr>
              <w:t xml:space="preserve">                                        </w:t>
            </w:r>
            <w:r w:rsidRPr="007C1A03">
              <w:rPr>
                <w:rFonts w:eastAsia="Calibri"/>
                <w:sz w:val="22"/>
                <w:szCs w:val="22"/>
                <w:lang w:val="sr-Cyrl-RS"/>
              </w:rPr>
              <w:t xml:space="preserve">   </w:t>
            </w:r>
          </w:p>
          <w:p w14:paraId="118E70CA" w14:textId="77777777" w:rsidR="007C1A03" w:rsidRPr="007C1A03" w:rsidRDefault="007C1A03" w:rsidP="007C1A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sr-Cyrl-RS"/>
              </w:rPr>
            </w:pPr>
            <w:r w:rsidRPr="007C1A03">
              <w:rPr>
                <w:rFonts w:eastAsia="Calibri"/>
                <w:sz w:val="22"/>
                <w:szCs w:val="22"/>
                <w:lang w:val="sr-Cyrl-RS"/>
              </w:rPr>
              <w:t xml:space="preserve">      </w:t>
            </w:r>
            <w:r w:rsidRPr="007C1A03">
              <w:rPr>
                <w:rFonts w:eastAsia="Calibri"/>
                <w:sz w:val="22"/>
                <w:szCs w:val="22"/>
                <w:lang w:val="ru-RU"/>
              </w:rPr>
              <w:t>Обавезује се оператер да обезбеди да се отпад не складишти на простору, као и на маниупилативним површинама које нису намењене за складиштење.</w:t>
            </w:r>
          </w:p>
          <w:p w14:paraId="2089BEE4" w14:textId="77777777" w:rsidR="007C1A03" w:rsidRPr="007C1A03" w:rsidRDefault="007C1A03" w:rsidP="007C1A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en-US"/>
              </w:rPr>
            </w:pPr>
            <w:r w:rsidRPr="007C1A03">
              <w:rPr>
                <w:rFonts w:eastAsiaTheme="minorHAnsi"/>
                <w:sz w:val="22"/>
                <w:szCs w:val="22"/>
                <w:lang w:val="ru-RU"/>
              </w:rPr>
              <w:t xml:space="preserve">       Обавезује се оператер да врши складиштење неопасног отпада на начин којим се обезбеђује лак и слободан прилаз ускладиштеном неопасном отпаду ради контроле, препакивања, мерења, узорковања и транспорта.</w:t>
            </w:r>
          </w:p>
          <w:p w14:paraId="5F6CEB92" w14:textId="77777777" w:rsidR="007C1A03" w:rsidRPr="007C1A03" w:rsidRDefault="007C1A03" w:rsidP="007C1A03">
            <w:pPr>
              <w:tabs>
                <w:tab w:val="right" w:pos="9386"/>
              </w:tabs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7C1A03">
              <w:rPr>
                <w:rFonts w:eastAsiaTheme="minorHAnsi"/>
                <w:sz w:val="22"/>
                <w:szCs w:val="22"/>
                <w:lang w:val="ru-RU"/>
              </w:rPr>
              <w:t xml:space="preserve">       Складиштење неопасног отпада не може бити дуже од 36 месеци на локацији оператера и мора се предати опаратеру који има одговарајућу дозволу надлежног органа за његово преузимање и коначно збрињавање.</w:t>
            </w:r>
          </w:p>
          <w:p w14:paraId="70962976" w14:textId="77777777" w:rsidR="007C1A03" w:rsidRPr="007C1A03" w:rsidRDefault="007C1A03" w:rsidP="007C1A03">
            <w:pPr>
              <w:tabs>
                <w:tab w:val="right" w:pos="9386"/>
              </w:tabs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7C1A03">
              <w:rPr>
                <w:rFonts w:eastAsiaTheme="minorHAnsi"/>
                <w:sz w:val="22"/>
                <w:szCs w:val="22"/>
                <w:lang w:val="sr-Cyrl-RS"/>
              </w:rPr>
              <w:t xml:space="preserve">      </w:t>
            </w:r>
            <w:r w:rsidRPr="007C1A03">
              <w:rPr>
                <w:rFonts w:eastAsiaTheme="minorHAnsi"/>
                <w:sz w:val="22"/>
                <w:szCs w:val="22"/>
                <w:lang w:val="en-US"/>
              </w:rPr>
              <w:t>Забрањује се оператеру</w:t>
            </w:r>
            <w:r w:rsidRPr="007C1A03">
              <w:rPr>
                <w:rFonts w:eastAsiaTheme="minorHAnsi"/>
                <w:sz w:val="22"/>
                <w:szCs w:val="22"/>
                <w:lang w:val="ru-RU"/>
              </w:rPr>
              <w:t xml:space="preserve"> да допреми већу количину неопасног отпада, у односу на складишне капацитете складишта. </w:t>
            </w:r>
          </w:p>
          <w:p w14:paraId="4BC18383" w14:textId="77777777" w:rsidR="007C1A03" w:rsidRPr="007C1A03" w:rsidRDefault="007C1A03" w:rsidP="007C1A03">
            <w:pPr>
              <w:tabs>
                <w:tab w:val="right" w:pos="9386"/>
              </w:tabs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</w:p>
          <w:p w14:paraId="74E3DF4E" w14:textId="7325E13E" w:rsidR="000041C1" w:rsidRPr="00D37567" w:rsidRDefault="000041C1" w:rsidP="000041C1">
            <w:pPr>
              <w:shd w:val="clear" w:color="auto" w:fill="FFFFFF"/>
              <w:spacing w:after="92"/>
              <w:jc w:val="both"/>
              <w:rPr>
                <w:sz w:val="22"/>
                <w:szCs w:val="22"/>
                <w:lang w:val="sr-Cyrl-RS"/>
              </w:rPr>
            </w:pPr>
            <w:r w:rsidRPr="00D37567">
              <w:rPr>
                <w:b/>
                <w:sz w:val="22"/>
                <w:szCs w:val="22"/>
                <w:lang w:val="en-US"/>
              </w:rPr>
              <w:t>Услови третмана – поновног искоришћења примљеног отпада</w:t>
            </w:r>
            <w:r w:rsidRPr="00D37567">
              <w:rPr>
                <w:sz w:val="22"/>
                <w:szCs w:val="22"/>
                <w:lang w:val="en-US"/>
              </w:rPr>
              <w:t>;</w:t>
            </w:r>
          </w:p>
          <w:p w14:paraId="298922B9" w14:textId="77777777" w:rsidR="0061162F" w:rsidRPr="0061162F" w:rsidRDefault="0061162F" w:rsidP="0061162F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оператер </w:t>
            </w:r>
            <w:r w:rsidRPr="0061162F">
              <w:rPr>
                <w:rFonts w:eastAsia="Arial"/>
                <w:sz w:val="22"/>
                <w:szCs w:val="22"/>
                <w:lang w:val="en-US" w:eastAsia="en-GB"/>
              </w:rPr>
              <w:t>постројења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61162F">
              <w:rPr>
                <w:rFonts w:eastAsiaTheme="minorHAnsi"/>
                <w:sz w:val="22"/>
                <w:szCs w:val="22"/>
                <w:lang w:val="en-GB"/>
              </w:rPr>
              <w:t>Ecobalance recycling doo</w:t>
            </w:r>
            <w:r w:rsidRPr="0061162F">
              <w:rPr>
                <w:rFonts w:eastAsiaTheme="minorHAnsi"/>
                <w:sz w:val="22"/>
                <w:szCs w:val="22"/>
                <w:lang w:val="sr-Cyrl-RS"/>
              </w:rPr>
              <w:t xml:space="preserve"> Смедерево</w:t>
            </w:r>
            <w:r w:rsidRPr="0061162F">
              <w:rPr>
                <w:rFonts w:eastAsia="Calibri"/>
                <w:sz w:val="22"/>
                <w:szCs w:val="22"/>
                <w:lang w:val="sr-Cyrl-RS"/>
              </w:rPr>
              <w:t>,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>да третман (поновно искоришћење) неопасног отпада врши искључиво на начин описан у тачки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 xml:space="preserve"> I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А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4.2.1. ове дозволе.</w:t>
            </w:r>
          </w:p>
          <w:p w14:paraId="0D05DC31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61162F">
              <w:rPr>
                <w:rFonts w:eastAsia="Calibri"/>
                <w:sz w:val="22"/>
                <w:szCs w:val="22"/>
                <w:lang w:val="en-US"/>
              </w:rPr>
              <w:t xml:space="preserve">        Обавезује се оператер </w:t>
            </w:r>
            <w:r w:rsidRPr="0061162F">
              <w:rPr>
                <w:rFonts w:eastAsia="Arial"/>
                <w:sz w:val="22"/>
                <w:szCs w:val="22"/>
                <w:lang w:val="en-US" w:eastAsia="en-GB"/>
              </w:rPr>
              <w:t>постројења</w:t>
            </w:r>
            <w:r w:rsidRPr="0061162F">
              <w:rPr>
                <w:rFonts w:eastAsia="Calibri"/>
                <w:sz w:val="22"/>
                <w:szCs w:val="22"/>
                <w:lang w:val="sr-Cyrl-RS"/>
              </w:rPr>
              <w:t>,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 xml:space="preserve">  да примењује важеће техничке нормативе и стандарде прописане за коришћење и одржавање предметног постројења за  третман неопасног отпада.</w:t>
            </w:r>
          </w:p>
          <w:p w14:paraId="34DCF421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61162F">
              <w:rPr>
                <w:rFonts w:eastAsia="Calibri"/>
                <w:sz w:val="22"/>
                <w:szCs w:val="22"/>
                <w:lang w:val="sr-Cyrl-RS"/>
              </w:rPr>
              <w:lastRenderedPageBreak/>
              <w:tab/>
              <w:t xml:space="preserve">      Обавезује се оператер да третман - поновно искоришћење предметног неопасног отпада врши у складу са овом дозволом и усвојеним процедурама за управљање неопасним отпадом, а уз поштовање законске регулативе.</w:t>
            </w:r>
          </w:p>
          <w:p w14:paraId="1B8E75E6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61162F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61162F">
              <w:rPr>
                <w:rFonts w:eastAsia="Calibri"/>
                <w:sz w:val="22"/>
                <w:szCs w:val="22"/>
                <w:lang w:val="sr-Cyrl-RS"/>
              </w:rPr>
              <w:tab/>
              <w:t xml:space="preserve"> Обавезује се оператер да примењује важеће техничке нормативе и стандарде прописане за коришћење и одржавање предметног постројења за третман - поновно искоришћење неопасног отпада.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       </w:t>
            </w:r>
          </w:p>
          <w:p w14:paraId="434DBF36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61162F">
              <w:rPr>
                <w:rFonts w:eastAsia="Calibri"/>
                <w:sz w:val="22"/>
                <w:szCs w:val="22"/>
                <w:lang w:val="sr-Cyrl-RS"/>
              </w:rPr>
              <w:tab/>
              <w:t xml:space="preserve">   </w:t>
            </w:r>
            <w:r w:rsidRPr="0061162F">
              <w:rPr>
                <w:rFonts w:eastAsia="Calibri"/>
                <w:sz w:val="22"/>
                <w:szCs w:val="22"/>
                <w:lang w:val="sr-Cyrl-RS"/>
              </w:rPr>
              <w:tab/>
              <w:t xml:space="preserve"> Забрањује се оператеру да врши неконтролисано складиштење остатака, односно отпада насталог након третмана предметног неопасног отпада у кругу било које радне површине, као и неконтролисано одлагање отпада у радном кругу.</w:t>
            </w:r>
          </w:p>
          <w:p w14:paraId="18AD5F79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     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ab/>
              <w:t xml:space="preserve"> Обавезује се оператер 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>постројења,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61162F">
              <w:rPr>
                <w:rFonts w:eastAsia="Calibri"/>
                <w:sz w:val="22"/>
                <w:szCs w:val="22"/>
              </w:rPr>
              <w:t xml:space="preserve">да сав отпад настао током третмана неопасног отпада прописно обележи и складишти на посебно обележеном месту, до 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>предаје овлашћеним оператерима на даље збрињавање.</w:t>
            </w:r>
          </w:p>
          <w:p w14:paraId="4E346B2A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    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ab/>
              <w:t xml:space="preserve"> Забрањује се третман било које друге врсте отпада осим неопасног отпада наведеног у 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>о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дељку А. у тачки 2.2.  </w:t>
            </w:r>
          </w:p>
          <w:p w14:paraId="4C000BAA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61162F">
              <w:rPr>
                <w:rFonts w:eastAsia="Calibri"/>
                <w:bCs/>
                <w:sz w:val="22"/>
                <w:szCs w:val="22"/>
              </w:rPr>
              <w:t xml:space="preserve">       </w:t>
            </w:r>
            <w:r w:rsidRPr="0061162F">
              <w:rPr>
                <w:rFonts w:eastAsia="Calibri"/>
                <w:bCs/>
                <w:sz w:val="22"/>
                <w:szCs w:val="22"/>
              </w:rPr>
              <w:tab/>
              <w:t xml:space="preserve"> Обавезује се оператер</w:t>
            </w:r>
            <w:r w:rsidRPr="0061162F">
              <w:rPr>
                <w:rFonts w:eastAsia="Calibri"/>
                <w:sz w:val="22"/>
                <w:szCs w:val="22"/>
              </w:rPr>
              <w:t xml:space="preserve"> да управља неопасним отпадом у складу са усвојеним 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>R операцијама</w:t>
            </w:r>
            <w:r w:rsidRPr="0061162F">
              <w:rPr>
                <w:rFonts w:eastAsia="Calibri"/>
                <w:sz w:val="22"/>
                <w:szCs w:val="22"/>
              </w:rPr>
              <w:t xml:space="preserve">, 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>у укупној количини на дневном, и годишњем ниво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 xml:space="preserve">у, наведеној у </w:t>
            </w:r>
            <w:r w:rsidRPr="0061162F">
              <w:rPr>
                <w:rFonts w:eastAsia="Calibri"/>
                <w:sz w:val="22"/>
                <w:szCs w:val="22"/>
                <w:lang w:val="sr-Cyrl-RS"/>
              </w:rPr>
              <w:t>о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>дељку А, тачки 2.2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. </w:t>
            </w:r>
            <w:r w:rsidRPr="0061162F">
              <w:rPr>
                <w:rFonts w:eastAsia="Calibri"/>
                <w:sz w:val="22"/>
                <w:szCs w:val="22"/>
              </w:rPr>
              <w:t>а све у складу са важећом законском регулативом.</w:t>
            </w:r>
          </w:p>
          <w:p w14:paraId="38CC57B1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61162F">
              <w:rPr>
                <w:rFonts w:eastAsia="Calibri"/>
                <w:color w:val="FF0000"/>
                <w:sz w:val="22"/>
                <w:szCs w:val="22"/>
              </w:rPr>
              <w:tab/>
              <w:t xml:space="preserve">       </w:t>
            </w:r>
            <w:r w:rsidRPr="0061162F">
              <w:rPr>
                <w:rFonts w:eastAsia="Calibri"/>
                <w:color w:val="FF0000"/>
                <w:sz w:val="22"/>
                <w:szCs w:val="22"/>
              </w:rPr>
              <w:tab/>
            </w:r>
            <w:r w:rsidRPr="0061162F">
              <w:rPr>
                <w:rFonts w:eastAsia="Calibri"/>
                <w:sz w:val="22"/>
                <w:szCs w:val="22"/>
              </w:rPr>
              <w:t>Оператер</w:t>
            </w:r>
            <w:r w:rsidRPr="0061162F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61162F">
              <w:rPr>
                <w:rFonts w:eastAsia="Calibri"/>
                <w:sz w:val="22"/>
                <w:szCs w:val="22"/>
              </w:rPr>
              <w:t>не може да третира већу количину отпада од максималног капацитета постројења за третман - поновно искоришћење неопасног отпада, наведеног у одељку А. тачка 2.2. овог решења</w:t>
            </w:r>
            <w:r w:rsidRPr="0061162F">
              <w:rPr>
                <w:rFonts w:eastAsia="Calibri"/>
                <w:color w:val="FF0000"/>
                <w:sz w:val="22"/>
                <w:szCs w:val="22"/>
              </w:rPr>
              <w:t>.</w:t>
            </w:r>
          </w:p>
          <w:p w14:paraId="124D0076" w14:textId="77777777" w:rsidR="0061162F" w:rsidRPr="0061162F" w:rsidRDefault="0061162F" w:rsidP="0061162F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        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ab/>
              <w:t>Обавезује се оператер да приликом обављања делатности третмана (поновног искоришћења) предметног неопасног отпада, користи опрему кој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>а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>је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наведен</w:t>
            </w:r>
            <w:r w:rsidRPr="0061162F">
              <w:rPr>
                <w:rFonts w:eastAsia="Calibri"/>
                <w:sz w:val="22"/>
                <w:szCs w:val="22"/>
                <w:lang w:val="en-US"/>
              </w:rPr>
              <w:t>а</w:t>
            </w:r>
            <w:r w:rsidRPr="0061162F">
              <w:rPr>
                <w:rFonts w:eastAsia="Calibri"/>
                <w:sz w:val="22"/>
                <w:szCs w:val="22"/>
                <w:lang w:val="ru-RU"/>
              </w:rPr>
              <w:t xml:space="preserve"> у достављеној документацији.</w:t>
            </w:r>
          </w:p>
          <w:p w14:paraId="04C1915D" w14:textId="77777777" w:rsidR="008110D7" w:rsidRPr="00D37567" w:rsidRDefault="008110D7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14:paraId="3A711259" w14:textId="7998E5D5" w:rsidR="008110D7" w:rsidRPr="00D37567" w:rsidRDefault="008110D7" w:rsidP="00B056AB">
            <w:pPr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37567">
              <w:rPr>
                <w:color w:val="000000"/>
                <w:sz w:val="22"/>
                <w:szCs w:val="22"/>
                <w:u w:val="single"/>
              </w:rPr>
              <w:t>Превозно средство</w:t>
            </w:r>
            <w:r w:rsidRPr="00D37567">
              <w:rPr>
                <w:color w:val="000000"/>
                <w:sz w:val="22"/>
                <w:szCs w:val="22"/>
              </w:rPr>
              <w:t>: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315C9C9" w14:textId="771C5EAC" w:rsidR="004113A3" w:rsidRPr="00D37567" w:rsidRDefault="008110D7" w:rsidP="00B056AB">
            <w:pPr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  <w:r w:rsidRPr="00D37567">
              <w:rPr>
                <w:b/>
                <w:bCs/>
                <w:color w:val="000000"/>
                <w:sz w:val="22"/>
                <w:szCs w:val="22"/>
                <w:u w:val="single"/>
              </w:rPr>
              <w:t>Мере заштите животне средине и контрола загађивања</w:t>
            </w:r>
            <w:r w:rsidRPr="00D37567">
              <w:rPr>
                <w:color w:val="000000"/>
                <w:sz w:val="22"/>
                <w:szCs w:val="22"/>
              </w:rPr>
              <w:t>:</w:t>
            </w:r>
            <w:r w:rsidRPr="00D37567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838E887" w14:textId="77777777" w:rsidR="000B1FD2" w:rsidRPr="000B1FD2" w:rsidRDefault="000B1FD2" w:rsidP="000B1FD2">
            <w:pPr>
              <w:jc w:val="both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0B1FD2">
              <w:rPr>
                <w:color w:val="000000"/>
                <w:sz w:val="22"/>
                <w:szCs w:val="22"/>
                <w:lang w:val="sr-Cyrl-RS"/>
              </w:rPr>
              <w:t xml:space="preserve">    </w:t>
            </w:r>
            <w:r w:rsidRPr="000B1FD2">
              <w:rPr>
                <w:color w:val="000000"/>
                <w:sz w:val="22"/>
                <w:szCs w:val="22"/>
                <w:lang w:val="en-US"/>
              </w:rPr>
              <w:t xml:space="preserve">Обавезује се оператер </w:t>
            </w:r>
            <w:r w:rsidRPr="000B1FD2">
              <w:rPr>
                <w:color w:val="000000"/>
                <w:sz w:val="22"/>
                <w:szCs w:val="22"/>
                <w:lang w:val="sr-Cyrl-RS"/>
              </w:rPr>
              <w:t>д</w:t>
            </w:r>
            <w:r w:rsidRPr="000B1FD2">
              <w:rPr>
                <w:color w:val="000000"/>
                <w:sz w:val="22"/>
                <w:szCs w:val="22"/>
                <w:lang w:val="en-US"/>
              </w:rPr>
              <w:t xml:space="preserve">а у току обављања делатности складиштења </w:t>
            </w:r>
            <w:r w:rsidRPr="000B1FD2">
              <w:rPr>
                <w:color w:val="000000"/>
                <w:sz w:val="22"/>
                <w:szCs w:val="22"/>
                <w:lang w:val="sr-Cyrl-RS"/>
              </w:rPr>
              <w:t xml:space="preserve">и третмана - поновног искоришћења </w:t>
            </w:r>
            <w:r w:rsidRPr="000B1FD2">
              <w:rPr>
                <w:color w:val="000000"/>
                <w:sz w:val="22"/>
                <w:szCs w:val="22"/>
                <w:lang w:val="en-US"/>
              </w:rPr>
              <w:t>неопасног отпада (наведеног у тачки 2.) у свему поштује мере предвиђене у циљу спречавања, смањења и отклањања штетних утицаја на животну средину, у складу са важећом законском регулативом.</w:t>
            </w:r>
          </w:p>
          <w:p w14:paraId="4A3D4E6C" w14:textId="77777777" w:rsidR="000B1FD2" w:rsidRPr="000B1FD2" w:rsidRDefault="000B1FD2" w:rsidP="000B1FD2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0B1FD2">
              <w:rPr>
                <w:color w:val="000000"/>
                <w:sz w:val="22"/>
                <w:szCs w:val="22"/>
                <w:lang w:val="sr-Cyrl-RS"/>
              </w:rPr>
              <w:t xml:space="preserve">   </w:t>
            </w:r>
            <w:r w:rsidRPr="000B1FD2">
              <w:rPr>
                <w:color w:val="000000"/>
                <w:sz w:val="22"/>
                <w:szCs w:val="22"/>
                <w:lang w:val="en-US"/>
              </w:rPr>
              <w:t>Обавезује се оператер да у свему поштује мере предвиђене у циљу спречавања, смањења и отклањања штетних утицаја на животну средину, наведене у решењу органа надлежног за послове процене утицаја на животну средину.</w:t>
            </w:r>
          </w:p>
          <w:p w14:paraId="2CF654BC" w14:textId="43DC6EBB" w:rsidR="000B1FD2" w:rsidRPr="000B1FD2" w:rsidRDefault="000B1FD2" w:rsidP="000B1FD2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0B1FD2">
              <w:rPr>
                <w:rFonts w:eastAsia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B1FD2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На локацији </w:t>
            </w:r>
            <w:r w:rsidRPr="000B1FD2">
              <w:rPr>
                <w:rFonts w:eastAsiaTheme="minorHAnsi"/>
                <w:color w:val="000000"/>
                <w:sz w:val="22"/>
                <w:szCs w:val="22"/>
                <w:lang w:val="sr-Cyrl-RS"/>
              </w:rPr>
              <w:t>постројења за управљање неопасним отпадом</w:t>
            </w:r>
            <w:r w:rsidRPr="000B1FD2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је потребно извести све мере заштите које су прописане од јавних и комуналних предузећа, а које су од интереса за заштиту животне средине.</w:t>
            </w:r>
          </w:p>
          <w:p w14:paraId="011D7F6D" w14:textId="77777777" w:rsidR="000B1FD2" w:rsidRPr="000B1FD2" w:rsidRDefault="000B1FD2" w:rsidP="000B1FD2">
            <w:pPr>
              <w:ind w:firstLine="720"/>
              <w:jc w:val="both"/>
              <w:rPr>
                <w:rFonts w:eastAsiaTheme="minorHAnsi"/>
                <w:color w:val="000000"/>
                <w:sz w:val="22"/>
                <w:szCs w:val="22"/>
                <w:lang w:val="sr-Cyrl-RS"/>
              </w:rPr>
            </w:pPr>
            <w:r w:rsidRPr="000B1FD2">
              <w:rPr>
                <w:rFonts w:eastAsiaTheme="minorHAnsi"/>
                <w:color w:val="000000"/>
                <w:sz w:val="22"/>
                <w:szCs w:val="22"/>
                <w:lang w:val="sr-Cyrl-RS"/>
              </w:rPr>
              <w:t xml:space="preserve">  </w:t>
            </w:r>
            <w:r w:rsidRPr="000B1FD2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Обавезује се оператер да у току рада </w:t>
            </w:r>
            <w:r w:rsidRPr="000B1FD2">
              <w:rPr>
                <w:rFonts w:eastAsiaTheme="minorHAnsi"/>
                <w:color w:val="000000"/>
                <w:sz w:val="22"/>
                <w:szCs w:val="22"/>
                <w:lang w:val="sr-Cyrl-RS"/>
              </w:rPr>
              <w:t>постројења за управљање неопасним отпадом,</w:t>
            </w:r>
            <w:r w:rsidRPr="000B1FD2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прати параметре могућих емисија у ваздух, воду и земљиште и да врши контролу буке, у складу са постојећом законском регулативом, као и да предузме одговарајуће мере ради спречавања истих</w:t>
            </w:r>
          </w:p>
          <w:p w14:paraId="173D3EB9" w14:textId="15ED74D1" w:rsidR="000B1FD2" w:rsidRPr="00D37567" w:rsidRDefault="00094338" w:rsidP="000B1FD2">
            <w:pPr>
              <w:spacing w:line="240" w:lineRule="atLeast"/>
              <w:jc w:val="both"/>
              <w:rPr>
                <w:rFonts w:eastAsiaTheme="minorHAnsi"/>
                <w:sz w:val="22"/>
                <w:szCs w:val="22"/>
                <w:lang w:val="ru-RU"/>
              </w:rPr>
            </w:pPr>
            <w:r w:rsidRPr="00D37567">
              <w:rPr>
                <w:rFonts w:eastAsiaTheme="minorHAnsi"/>
                <w:sz w:val="22"/>
                <w:szCs w:val="22"/>
                <w:lang w:val="en-US"/>
              </w:rPr>
              <w:tab/>
            </w:r>
            <w:r w:rsidRPr="00D37567">
              <w:rPr>
                <w:rFonts w:eastAsiaTheme="minorHAnsi"/>
                <w:color w:val="FF0000"/>
                <w:sz w:val="22"/>
                <w:szCs w:val="22"/>
                <w:lang w:val="en-US"/>
              </w:rPr>
              <w:t xml:space="preserve"> </w:t>
            </w:r>
            <w:r w:rsidRPr="00D37567">
              <w:rPr>
                <w:rFonts w:eastAsiaTheme="minorHAnsi"/>
                <w:sz w:val="22"/>
                <w:szCs w:val="22"/>
                <w:lang w:val="en-US"/>
              </w:rPr>
              <w:t>Ваздух</w:t>
            </w:r>
            <w:r w:rsidR="000B1FD2" w:rsidRPr="00D37567">
              <w:rPr>
                <w:rFonts w:eastAsiaTheme="minorHAnsi"/>
                <w:sz w:val="22"/>
                <w:szCs w:val="22"/>
                <w:lang w:val="sr-Cyrl-RS"/>
              </w:rPr>
              <w:t>-</w:t>
            </w:r>
            <w:r w:rsidR="000B1FD2" w:rsidRPr="00D37567">
              <w:rPr>
                <w:rFonts w:eastAsiaTheme="minorHAnsi"/>
                <w:sz w:val="22"/>
                <w:szCs w:val="22"/>
                <w:lang w:val="ru-RU"/>
              </w:rPr>
              <w:t xml:space="preserve">Обавезује се </w:t>
            </w:r>
            <w:r w:rsidR="000B1FD2" w:rsidRPr="00D37567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="000B1FD2" w:rsidRPr="00D37567">
              <w:rPr>
                <w:rFonts w:eastAsiaTheme="minorHAnsi"/>
                <w:sz w:val="22"/>
                <w:szCs w:val="22"/>
                <w:lang w:val="ru-RU"/>
              </w:rPr>
              <w:t>да у току обављања делатности управљања</w:t>
            </w:r>
            <w:r w:rsidR="000B1FD2" w:rsidRPr="00D37567">
              <w:rPr>
                <w:rFonts w:eastAsiaTheme="minorHAnsi"/>
                <w:sz w:val="22"/>
                <w:szCs w:val="22"/>
                <w:lang w:val="sr-Cyrl-RS"/>
              </w:rPr>
              <w:t xml:space="preserve"> </w:t>
            </w:r>
            <w:r w:rsidR="000B1FD2" w:rsidRPr="00D37567">
              <w:rPr>
                <w:rFonts w:eastAsiaTheme="minorHAnsi"/>
                <w:sz w:val="22"/>
                <w:szCs w:val="22"/>
                <w:lang w:val="ru-RU"/>
              </w:rPr>
              <w:t>отпадом на локацији у</w:t>
            </w:r>
            <w:r w:rsidR="000B1FD2" w:rsidRPr="00D37567">
              <w:rPr>
                <w:rFonts w:eastAsia="MS Mincho"/>
                <w:sz w:val="22"/>
                <w:szCs w:val="22"/>
                <w:lang w:val="sr-Cyrl-RS"/>
              </w:rPr>
              <w:t xml:space="preserve"> Смедереву</w:t>
            </w:r>
            <w:r w:rsidR="000B1FD2" w:rsidRPr="00D37567">
              <w:rPr>
                <w:rFonts w:eastAsia="MS Mincho"/>
                <w:sz w:val="22"/>
                <w:szCs w:val="22"/>
                <w:lang w:val="ru-RU"/>
              </w:rPr>
              <w:t xml:space="preserve">, </w:t>
            </w:r>
            <w:r w:rsidR="000B1FD2" w:rsidRPr="00D37567">
              <w:rPr>
                <w:rFonts w:eastAsiaTheme="minorHAnsi"/>
                <w:sz w:val="22"/>
                <w:szCs w:val="22"/>
                <w:lang w:val="ru-RU"/>
              </w:rPr>
              <w:t xml:space="preserve">предузме мере ради спречавања емисија штетних и опасних материја у ваздух и загађења ваздуха. 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sr-Cyrl-RS"/>
              </w:rPr>
              <w:t xml:space="preserve">У постројењу нема стационарних извора загађивања. 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en-US"/>
              </w:rPr>
              <w:t xml:space="preserve">Оператер је дужан да поштује граничне вредноси емисије 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sr-Cyrl-RS"/>
              </w:rPr>
              <w:t>загађујућих материја у ваздух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en-US"/>
              </w:rPr>
              <w:t xml:space="preserve"> у складу са 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sr-Cyrl-RS"/>
              </w:rPr>
              <w:t>З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en-US"/>
              </w:rPr>
              <w:t>акон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sr-Cyrl-RS"/>
              </w:rPr>
              <w:t xml:space="preserve">ом 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en-US"/>
              </w:rPr>
              <w:t xml:space="preserve">о заштити ваздуха 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sr-Cyrl-RS"/>
              </w:rPr>
              <w:t xml:space="preserve"> 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en-US"/>
              </w:rPr>
              <w:t>("Сл. гласник РС", бр. 36/2009, 10/2013 и 26/2021 - др. закон) и подзаконским актима донетим на основу њега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sr-Cyrl-RS"/>
              </w:rPr>
              <w:t xml:space="preserve">. </w:t>
            </w:r>
            <w:r w:rsidR="000B1FD2" w:rsidRPr="00D37567">
              <w:rPr>
                <w:rFonts w:eastAsiaTheme="minorHAnsi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</w:p>
          <w:p w14:paraId="23694D86" w14:textId="3E998F4A" w:rsidR="000B1FD2" w:rsidRPr="00D37567" w:rsidRDefault="00094338" w:rsidP="000B1FD2">
            <w:pPr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D37567">
              <w:rPr>
                <w:sz w:val="22"/>
                <w:szCs w:val="22"/>
                <w:lang w:val="en-US"/>
              </w:rPr>
              <w:t xml:space="preserve">          </w:t>
            </w:r>
            <w:r w:rsidRPr="00D37567">
              <w:rPr>
                <w:sz w:val="22"/>
                <w:szCs w:val="22"/>
                <w:lang w:val="en-US"/>
              </w:rPr>
              <w:tab/>
              <w:t>Земљиште</w:t>
            </w:r>
            <w:r w:rsidR="000B1FD2" w:rsidRPr="00D37567">
              <w:rPr>
                <w:sz w:val="22"/>
                <w:szCs w:val="22"/>
                <w:lang w:val="sr-Cyrl-RS"/>
              </w:rPr>
              <w:t>-</w:t>
            </w:r>
            <w:r w:rsidRPr="00D37567">
              <w:rPr>
                <w:sz w:val="22"/>
                <w:szCs w:val="22"/>
                <w:lang w:val="en-US"/>
              </w:rPr>
              <w:t xml:space="preserve"> </w:t>
            </w:r>
            <w:r w:rsidR="000B1FD2" w:rsidRPr="00D37567">
              <w:rPr>
                <w:rFonts w:eastAsia="MS Mincho"/>
                <w:sz w:val="22"/>
                <w:szCs w:val="22"/>
                <w:lang w:val="en-US"/>
              </w:rPr>
              <w:t xml:space="preserve">Обавезује се </w:t>
            </w:r>
            <w:r w:rsidR="000B1FD2" w:rsidRPr="00D37567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="000B1FD2" w:rsidRPr="00D37567">
              <w:rPr>
                <w:rFonts w:eastAsia="MS Mincho"/>
                <w:sz w:val="22"/>
                <w:szCs w:val="22"/>
                <w:lang w:val="en-US"/>
              </w:rPr>
              <w:t>да у току обављања делатности складиштења</w:t>
            </w:r>
            <w:r w:rsidR="000B1FD2" w:rsidRPr="00D37567">
              <w:rPr>
                <w:rFonts w:eastAsia="MS Mincho"/>
                <w:sz w:val="22"/>
                <w:szCs w:val="22"/>
                <w:lang w:val="sr-Cyrl-RS"/>
              </w:rPr>
              <w:t xml:space="preserve"> и третмана </w:t>
            </w:r>
            <w:r w:rsidR="000B1FD2" w:rsidRPr="00D37567">
              <w:rPr>
                <w:rFonts w:eastAsia="MS Mincho"/>
                <w:sz w:val="22"/>
                <w:szCs w:val="22"/>
                <w:lang w:val="en-US"/>
              </w:rPr>
              <w:t>предметног неопасног отпада</w:t>
            </w:r>
            <w:r w:rsidR="000B1FD2" w:rsidRPr="00D37567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="000B1FD2" w:rsidRPr="00D37567">
              <w:rPr>
                <w:rFonts w:eastAsia="MS Mincho"/>
                <w:sz w:val="22"/>
                <w:szCs w:val="22"/>
                <w:lang w:val="en-US"/>
              </w:rPr>
              <w:t xml:space="preserve"> предузме одговарајуће мере ради спречавања евентуалних загађења </w:t>
            </w:r>
            <w:r w:rsidR="000B1FD2" w:rsidRPr="00D37567">
              <w:rPr>
                <w:rFonts w:eastAsia="MS Mincho"/>
                <w:sz w:val="22"/>
                <w:szCs w:val="22"/>
                <w:lang w:val="sr-Cyrl-RS"/>
              </w:rPr>
              <w:t>земљишта.</w:t>
            </w:r>
          </w:p>
          <w:p w14:paraId="19CFC7AD" w14:textId="77777777" w:rsidR="000B1FD2" w:rsidRPr="000B1FD2" w:rsidRDefault="000B1FD2" w:rsidP="000B1FD2">
            <w:pPr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</w:p>
          <w:p w14:paraId="1C00604F" w14:textId="532C01F3" w:rsidR="00094338" w:rsidRPr="00D37567" w:rsidRDefault="00094338" w:rsidP="00094338">
            <w:pPr>
              <w:jc w:val="both"/>
              <w:rPr>
                <w:sz w:val="22"/>
                <w:szCs w:val="22"/>
                <w:lang w:val="sr-Latn-RS"/>
              </w:rPr>
            </w:pPr>
            <w:r w:rsidRPr="00D37567">
              <w:rPr>
                <w:sz w:val="22"/>
                <w:szCs w:val="22"/>
                <w:lang w:val="en-US"/>
              </w:rPr>
              <w:t xml:space="preserve">            Отпад - </w:t>
            </w:r>
            <w:r w:rsidRPr="00D37567">
              <w:rPr>
                <w:sz w:val="22"/>
                <w:szCs w:val="22"/>
                <w:lang w:val="sr-Cyrl-RS"/>
              </w:rPr>
              <w:t>у</w:t>
            </w:r>
            <w:r w:rsidRPr="00D37567">
              <w:rPr>
                <w:sz w:val="22"/>
                <w:szCs w:val="22"/>
                <w:lang w:val="sr-Latn-RS"/>
              </w:rPr>
              <w:t xml:space="preserve"> поступку складиштења отпада нема  генерисање отпада. </w:t>
            </w:r>
          </w:p>
          <w:p w14:paraId="557B87FF" w14:textId="77777777" w:rsidR="00094338" w:rsidRPr="00D37567" w:rsidRDefault="00094338" w:rsidP="00094338">
            <w:pPr>
              <w:ind w:firstLine="708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37567">
              <w:rPr>
                <w:sz w:val="22"/>
                <w:szCs w:val="22"/>
                <w:lang w:val="en-US"/>
              </w:rPr>
              <w:lastRenderedPageBreak/>
              <w:t xml:space="preserve"> Бука</w:t>
            </w:r>
            <w:r w:rsidRPr="00D37567">
              <w:rPr>
                <w:sz w:val="22"/>
                <w:szCs w:val="22"/>
                <w:lang w:val="sr-Cyrl-RS"/>
              </w:rPr>
              <w:t xml:space="preserve"> </w:t>
            </w:r>
            <w:r w:rsidRPr="00D37567">
              <w:rPr>
                <w:sz w:val="22"/>
                <w:szCs w:val="22"/>
                <w:lang w:val="en-US"/>
              </w:rPr>
              <w:t>-</w:t>
            </w:r>
            <w:r w:rsidRPr="00D37567">
              <w:rPr>
                <w:sz w:val="22"/>
                <w:szCs w:val="22"/>
                <w:lang w:val="sr-Cyrl-RS"/>
              </w:rPr>
              <w:t xml:space="preserve"> </w:t>
            </w:r>
            <w:r w:rsidRPr="00D37567">
              <w:rPr>
                <w:color w:val="000000"/>
                <w:sz w:val="22"/>
                <w:szCs w:val="22"/>
                <w:lang w:val="en-US"/>
              </w:rPr>
              <w:t>се</w:t>
            </w:r>
            <w:r w:rsidRPr="00D37567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D37567">
              <w:rPr>
                <w:color w:val="000000"/>
                <w:sz w:val="22"/>
                <w:szCs w:val="22"/>
                <w:lang w:val="en-US"/>
              </w:rPr>
              <w:t>генерише од коришћења механизације, теретних возила и маниулативних радњи са отпадом. Бука је препозната као привремна, малог и занемраљивог утицаја на животну средину, локалног карактера на нивоу постројења;</w:t>
            </w:r>
          </w:p>
          <w:p w14:paraId="54651C42" w14:textId="77777777" w:rsidR="000B1FD2" w:rsidRPr="00D37567" w:rsidRDefault="00094338" w:rsidP="000B1FD2">
            <w:pPr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D37567">
              <w:rPr>
                <w:color w:val="000000"/>
                <w:sz w:val="22"/>
                <w:szCs w:val="22"/>
                <w:lang w:val="sr-Cyrl-RS"/>
              </w:rPr>
              <w:t xml:space="preserve">   </w:t>
            </w:r>
            <w:r w:rsidRPr="00D37567">
              <w:rPr>
                <w:color w:val="000000"/>
                <w:sz w:val="22"/>
                <w:szCs w:val="22"/>
                <w:lang w:val="sr-Cyrl-RS"/>
              </w:rPr>
              <w:tab/>
              <w:t xml:space="preserve">Воде - </w:t>
            </w:r>
            <w:r w:rsidRPr="00D37567">
              <w:rPr>
                <w:sz w:val="22"/>
                <w:szCs w:val="22"/>
                <w:lang w:val="en-US"/>
              </w:rPr>
              <w:t>Оператер</w:t>
            </w:r>
            <w:r w:rsidRPr="00D37567">
              <w:rPr>
                <w:sz w:val="22"/>
                <w:szCs w:val="22"/>
                <w:lang w:val="sr-Cyrl-RS"/>
              </w:rPr>
              <w:t xml:space="preserve"> постројења</w:t>
            </w:r>
            <w:r w:rsidRPr="00D37567">
              <w:rPr>
                <w:sz w:val="22"/>
                <w:szCs w:val="22"/>
                <w:lang w:val="en-US"/>
              </w:rPr>
              <w:t xml:space="preserve"> је дужан</w:t>
            </w:r>
            <w:r w:rsidRPr="00D37567">
              <w:rPr>
                <w:sz w:val="22"/>
                <w:szCs w:val="22"/>
                <w:lang w:val="sr-Cyrl-RS"/>
              </w:rPr>
              <w:t xml:space="preserve"> да обезбеди да квалитет </w:t>
            </w:r>
            <w:r w:rsidRPr="00D37567">
              <w:rPr>
                <w:sz w:val="22"/>
                <w:szCs w:val="22"/>
                <w:lang w:val="en-US"/>
              </w:rPr>
              <w:t xml:space="preserve">отпадних вода буде у складу са </w:t>
            </w:r>
            <w:r w:rsidR="000B1FD2" w:rsidRPr="00D37567">
              <w:rPr>
                <w:rFonts w:eastAsia="MS Mincho"/>
                <w:sz w:val="22"/>
                <w:szCs w:val="22"/>
                <w:lang w:val="en-US"/>
              </w:rPr>
              <w:t xml:space="preserve">Обавезује се </w:t>
            </w:r>
            <w:r w:rsidR="000B1FD2" w:rsidRPr="00D37567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="000B1FD2" w:rsidRPr="00D37567">
              <w:rPr>
                <w:rFonts w:eastAsia="MS Mincho"/>
                <w:sz w:val="22"/>
                <w:szCs w:val="22"/>
                <w:lang w:val="en-US"/>
              </w:rPr>
              <w:t>да у току обављања делатности складиштења</w:t>
            </w:r>
            <w:r w:rsidR="000B1FD2" w:rsidRPr="00D37567">
              <w:rPr>
                <w:rFonts w:eastAsia="MS Mincho"/>
                <w:sz w:val="22"/>
                <w:szCs w:val="22"/>
                <w:lang w:val="sr-Cyrl-RS"/>
              </w:rPr>
              <w:t xml:space="preserve"> и третмана </w:t>
            </w:r>
            <w:r w:rsidR="000B1FD2" w:rsidRPr="00D37567">
              <w:rPr>
                <w:rFonts w:eastAsia="MS Mincho"/>
                <w:sz w:val="22"/>
                <w:szCs w:val="22"/>
                <w:lang w:val="en-US"/>
              </w:rPr>
              <w:t>предметног неопасног отпада</w:t>
            </w:r>
            <w:r w:rsidR="000B1FD2" w:rsidRPr="00D37567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="000B1FD2" w:rsidRPr="00D37567">
              <w:rPr>
                <w:rFonts w:eastAsia="MS Mincho"/>
                <w:sz w:val="22"/>
                <w:szCs w:val="22"/>
                <w:lang w:val="en-US"/>
              </w:rPr>
              <w:t xml:space="preserve"> предузме одговарајуће мере ради спречавања евентуалних загађења површинских и подземних вода.</w:t>
            </w:r>
          </w:p>
          <w:p w14:paraId="45F9F3C8" w14:textId="77777777" w:rsidR="000B1FD2" w:rsidRPr="000B1FD2" w:rsidRDefault="000B1FD2" w:rsidP="000B1FD2">
            <w:pPr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0B1FD2">
              <w:rPr>
                <w:rFonts w:eastAsia="MS Mincho"/>
                <w:sz w:val="22"/>
                <w:szCs w:val="22"/>
                <w:lang w:val="sr-Cyrl-RS"/>
              </w:rPr>
              <w:t xml:space="preserve">     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ab/>
              <w:t xml:space="preserve"> 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Обавезује се </w:t>
            </w:r>
            <w:r w:rsidRPr="000B1FD2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да управља процесом рада тако да не може доћи до загађивања подземних и површинских вода и да обезбеди контролисано управљање 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>отпадним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 водама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 xml:space="preserve"> са локације комплекса за управљање отпадом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>.</w:t>
            </w:r>
          </w:p>
          <w:p w14:paraId="210A1766" w14:textId="77777777" w:rsidR="000B1FD2" w:rsidRPr="000B1FD2" w:rsidRDefault="000B1FD2" w:rsidP="000B1FD2">
            <w:pPr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0B1FD2">
              <w:rPr>
                <w:rFonts w:eastAsia="MS Mincho"/>
                <w:sz w:val="22"/>
                <w:szCs w:val="22"/>
                <w:lang w:val="sr-Cyrl-RS"/>
              </w:rPr>
              <w:t xml:space="preserve">     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ab/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Обавезује се </w:t>
            </w:r>
            <w:r w:rsidRPr="000B1FD2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>да изврши идентификацију свих отпадних вода и материја које настају у току обављања делатности складиштења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 xml:space="preserve"> и третмана 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>отпада и да утврди начин њиховог испуштања, тако да отпадне воде ни у једном моменту не угрозе површинске и подземне воде</w:t>
            </w:r>
          </w:p>
          <w:p w14:paraId="1B30726F" w14:textId="77777777" w:rsidR="000B1FD2" w:rsidRPr="000B1FD2" w:rsidRDefault="000B1FD2" w:rsidP="000B1FD2">
            <w:pPr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0B1FD2">
              <w:rPr>
                <w:rFonts w:eastAsia="MS Mincho"/>
                <w:sz w:val="22"/>
                <w:szCs w:val="22"/>
                <w:lang w:val="sr-Cyrl-RS"/>
              </w:rPr>
              <w:t xml:space="preserve">      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ab/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Обавезује се </w:t>
            </w:r>
            <w:r w:rsidRPr="000B1FD2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>да врши мониторинг отпадних вода који се заснива на узорковању воде на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 xml:space="preserve"> улазу и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 излазу из сепаратора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>.</w:t>
            </w:r>
          </w:p>
          <w:p w14:paraId="2CA2BFA7" w14:textId="77777777" w:rsidR="000B1FD2" w:rsidRPr="000B1FD2" w:rsidRDefault="000B1FD2" w:rsidP="000B1FD2">
            <w:pPr>
              <w:jc w:val="both"/>
              <w:rPr>
                <w:rFonts w:eastAsia="MS Mincho"/>
                <w:sz w:val="22"/>
                <w:szCs w:val="22"/>
                <w:lang w:val="en-US"/>
              </w:rPr>
            </w:pPr>
            <w:r w:rsidRPr="000B1FD2">
              <w:rPr>
                <w:rFonts w:eastAsia="MS Mincho"/>
                <w:sz w:val="22"/>
                <w:szCs w:val="22"/>
                <w:lang w:val="sr-Cyrl-RS"/>
              </w:rPr>
              <w:t xml:space="preserve">      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ab/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Обавезује се </w:t>
            </w:r>
            <w:r w:rsidRPr="000B1FD2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>д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а врши редовно чишћење сепаратора 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 xml:space="preserve">отпадних вода и 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садржај предаје </w:t>
            </w:r>
            <w:r w:rsidRPr="000B1FD2">
              <w:rPr>
                <w:rFonts w:eastAsia="MS Mincho"/>
                <w:sz w:val="22"/>
                <w:szCs w:val="22"/>
                <w:lang w:val="sr-Cyrl-RS"/>
              </w:rPr>
              <w:t>лицу овлашћеном за његово крајње збрињавање</w:t>
            </w:r>
            <w:r w:rsidRPr="000B1FD2">
              <w:rPr>
                <w:rFonts w:eastAsia="MS Mincho"/>
                <w:sz w:val="22"/>
                <w:szCs w:val="22"/>
                <w:lang w:val="en-US"/>
              </w:rPr>
              <w:t xml:space="preserve"> у складу са Законом о управљању отпадом.</w:t>
            </w:r>
          </w:p>
          <w:p w14:paraId="51B77469" w14:textId="7F282500" w:rsidR="00094338" w:rsidRPr="00D37567" w:rsidRDefault="000B1FD2" w:rsidP="000B1FD2">
            <w:pPr>
              <w:jc w:val="both"/>
              <w:rPr>
                <w:rFonts w:eastAsia="MS Mincho"/>
                <w:sz w:val="22"/>
                <w:szCs w:val="22"/>
                <w:lang w:val="ru-RU"/>
              </w:rPr>
            </w:pPr>
            <w:r w:rsidRPr="000B1FD2">
              <w:rPr>
                <w:rFonts w:eastAsia="MS Mincho"/>
                <w:sz w:val="22"/>
                <w:szCs w:val="22"/>
                <w:lang w:val="ru-RU"/>
              </w:rPr>
              <w:t xml:space="preserve">      </w:t>
            </w:r>
            <w:r w:rsidRPr="000B1FD2">
              <w:rPr>
                <w:rFonts w:eastAsia="MS Mincho"/>
                <w:sz w:val="22"/>
                <w:szCs w:val="22"/>
                <w:lang w:val="ru-RU"/>
              </w:rPr>
              <w:tab/>
              <w:t>Квалитет отпадних вода мора да буде у складу са Законом о водама („Службени гласник РС“, бр. 30/10, 93/12, 101/16, 95/18 и 95/18 - др. закон) и Правилником о начину и условима за мерење и испитивање квалитета отпадних вода и садржини извештаја о извршеним мерењима („Службени гласник РС“, број 33/16).</w:t>
            </w:r>
          </w:p>
          <w:p w14:paraId="6A96E355" w14:textId="49F8A66F" w:rsidR="00657FC8" w:rsidRPr="00D37567" w:rsidRDefault="008110D7" w:rsidP="00657FC8">
            <w:pPr>
              <w:ind w:firstLine="720"/>
              <w:jc w:val="both"/>
              <w:rPr>
                <w:color w:val="FF0000"/>
                <w:sz w:val="22"/>
                <w:szCs w:val="22"/>
              </w:rPr>
            </w:pPr>
            <w:r w:rsidRPr="00D37567">
              <w:rPr>
                <w:color w:val="000000"/>
                <w:sz w:val="22"/>
                <w:szCs w:val="22"/>
                <w:u w:val="single"/>
              </w:rPr>
              <w:t>Спречавње удеса и одговор на удес</w:t>
            </w:r>
            <w:r w:rsidRPr="00D37567">
              <w:rPr>
                <w:color w:val="000000"/>
                <w:sz w:val="22"/>
                <w:szCs w:val="22"/>
              </w:rPr>
              <w:t>:</w:t>
            </w:r>
            <w:r w:rsidRPr="00D37567">
              <w:rPr>
                <w:color w:val="FF0000"/>
                <w:sz w:val="22"/>
                <w:szCs w:val="22"/>
              </w:rPr>
              <w:t xml:space="preserve"> </w:t>
            </w:r>
          </w:p>
          <w:p w14:paraId="21010BE3" w14:textId="0FA5E6E0" w:rsidR="000041C1" w:rsidRPr="00D37567" w:rsidRDefault="000041C1" w:rsidP="00657FC8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D37567">
              <w:rPr>
                <w:color w:val="000000"/>
                <w:sz w:val="22"/>
                <w:szCs w:val="22"/>
              </w:rPr>
              <w:t>У постројењу се не управља са опасним материјама дефинисаним  Законом о заштити животне средине и подзаконским актима донетим на основу њега.</w:t>
            </w:r>
          </w:p>
          <w:p w14:paraId="4031B67E" w14:textId="77777777" w:rsidR="000041C1" w:rsidRPr="00D37567" w:rsidRDefault="000041C1" w:rsidP="000041C1">
            <w:pPr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D37567">
              <w:rPr>
                <w:color w:val="000000"/>
                <w:sz w:val="22"/>
                <w:szCs w:val="22"/>
              </w:rPr>
              <w:t xml:space="preserve">На препознате акцидентне ситуације које нису </w:t>
            </w:r>
            <w:r w:rsidRPr="00D37567">
              <w:rPr>
                <w:color w:val="000000"/>
                <w:sz w:val="22"/>
                <w:szCs w:val="22"/>
                <w:lang w:val="sr-Cyrl-RS"/>
              </w:rPr>
              <w:t>н</w:t>
            </w:r>
            <w:r w:rsidRPr="00D37567">
              <w:rPr>
                <w:color w:val="000000"/>
                <w:sz w:val="22"/>
                <w:szCs w:val="22"/>
              </w:rPr>
              <w:t xml:space="preserve">а нивоу удеса поступати у складу са дефинисаним процедурама на основу донетог Плана заштите од удеса. </w:t>
            </w:r>
          </w:p>
          <w:p w14:paraId="3598A89E" w14:textId="4E32CDFF" w:rsidR="008110D7" w:rsidRPr="00D37567" w:rsidRDefault="008110D7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030ADA9" w14:textId="77777777" w:rsidR="00D37567" w:rsidRPr="00D37567" w:rsidRDefault="008110D7" w:rsidP="00D3756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D37567">
              <w:rPr>
                <w:rFonts w:ascii="Times New Roman" w:hAnsi="Times New Roman"/>
                <w:color w:val="000000"/>
                <w:u w:val="single"/>
              </w:rPr>
              <w:t>Мере у случају коначног престанка рада постројења</w:t>
            </w:r>
            <w:r w:rsidRPr="00D37567">
              <w:rPr>
                <w:rFonts w:ascii="Times New Roman" w:hAnsi="Times New Roman"/>
                <w:color w:val="000000"/>
              </w:rPr>
              <w:t>:</w:t>
            </w:r>
            <w:r w:rsidRPr="00D3756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37567">
              <w:rPr>
                <w:rFonts w:ascii="Times New Roman" w:hAnsi="Times New Roman"/>
                <w:color w:val="000000"/>
              </w:rPr>
              <w:t xml:space="preserve"> 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</w:rPr>
              <w:t xml:space="preserve">Обавезује се 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  <w:lang w:val="sr-Cyrl-RS"/>
              </w:rPr>
              <w:t>Оператер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</w:rPr>
              <w:t xml:space="preserve"> да дефинитивни престанак рада 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  <w:lang w:val="sr-Cyrl-RS"/>
              </w:rPr>
              <w:t>постројења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</w:rPr>
              <w:t xml:space="preserve"> или његовог дела, спроведе 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  <w:lang w:val="sr-Cyrl-RS"/>
              </w:rPr>
              <w:t>у складу са достављеним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  <w:lang w:val="sr-Cyrl-RS"/>
              </w:rPr>
              <w:t>П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</w:rPr>
              <w:t>лан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  <w:lang w:val="sr-Cyrl-RS"/>
              </w:rPr>
              <w:t>ом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</w:rPr>
              <w:t xml:space="preserve"> за затварање 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  <w:lang w:val="sr-Cyrl-RS"/>
              </w:rPr>
              <w:t>постројења</w:t>
            </w:r>
            <w:r w:rsidR="00D37567" w:rsidRPr="00D37567">
              <w:rPr>
                <w:rFonts w:ascii="Times New Roman" w:hAnsi="Times New Roman"/>
                <w:color w:val="0D0D0D" w:themeColor="text1" w:themeTint="F2"/>
              </w:rPr>
              <w:t>.</w:t>
            </w:r>
          </w:p>
          <w:p w14:paraId="3682EF75" w14:textId="77777777" w:rsidR="00D37567" w:rsidRPr="00D37567" w:rsidRDefault="00D37567" w:rsidP="00D3756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D0D0D" w:themeColor="text1" w:themeTint="F2"/>
                <w:sz w:val="22"/>
                <w:szCs w:val="22"/>
                <w:lang w:val="sr-Cyrl-RS"/>
              </w:rPr>
            </w:pPr>
            <w:r w:rsidRPr="00D37567">
              <w:rPr>
                <w:color w:val="0D0D0D" w:themeColor="text1" w:themeTint="F2"/>
                <w:sz w:val="22"/>
                <w:szCs w:val="22"/>
                <w:lang w:val="sr-Cyrl-RS"/>
              </w:rPr>
              <w:t xml:space="preserve">   </w:t>
            </w:r>
            <w:r w:rsidRPr="00D37567">
              <w:rPr>
                <w:color w:val="0D0D0D" w:themeColor="text1" w:themeTint="F2"/>
                <w:sz w:val="22"/>
                <w:szCs w:val="22"/>
                <w:lang w:val="sr-Cyrl-RS"/>
              </w:rPr>
              <w:tab/>
              <w:t xml:space="preserve"> </w:t>
            </w:r>
            <w:r w:rsidRPr="00D37567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Обавезује се </w:t>
            </w:r>
            <w:r w:rsidRPr="00D37567">
              <w:rPr>
                <w:color w:val="0D0D0D" w:themeColor="text1" w:themeTint="F2"/>
                <w:sz w:val="22"/>
                <w:szCs w:val="22"/>
                <w:lang w:val="sr-Cyrl-RS"/>
              </w:rPr>
              <w:t>Оператер</w:t>
            </w:r>
            <w:r w:rsidRPr="00D37567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да по престанку рада </w:t>
            </w:r>
            <w:r w:rsidRPr="00D37567">
              <w:rPr>
                <w:color w:val="0D0D0D" w:themeColor="text1" w:themeTint="F2"/>
                <w:sz w:val="22"/>
                <w:szCs w:val="22"/>
                <w:lang w:val="sr-Cyrl-RS"/>
              </w:rPr>
              <w:t>постројења</w:t>
            </w:r>
            <w:r w:rsidRPr="00D37567">
              <w:rPr>
                <w:color w:val="0D0D0D" w:themeColor="text1" w:themeTint="F2"/>
                <w:sz w:val="22"/>
                <w:szCs w:val="22"/>
                <w:lang w:val="en-US"/>
              </w:rPr>
              <w:t>, локацију доведе у стање пре пуштања у рад</w:t>
            </w:r>
            <w:r w:rsidRPr="00D37567">
              <w:rPr>
                <w:color w:val="0D0D0D" w:themeColor="text1" w:themeTint="F2"/>
                <w:sz w:val="22"/>
                <w:szCs w:val="22"/>
                <w:lang w:val="sr-Cyrl-RS"/>
              </w:rPr>
              <w:t>.</w:t>
            </w:r>
          </w:p>
          <w:p w14:paraId="031556AD" w14:textId="58293BC9" w:rsidR="008110D7" w:rsidRPr="00D37567" w:rsidRDefault="00657FC8">
            <w:pPr>
              <w:jc w:val="both"/>
              <w:rPr>
                <w:rFonts w:eastAsiaTheme="minorHAnsi"/>
                <w:sz w:val="22"/>
                <w:szCs w:val="22"/>
                <w:lang w:val="en-US"/>
              </w:rPr>
            </w:pPr>
            <w:r w:rsidRPr="00D37567">
              <w:rPr>
                <w:rFonts w:eastAsiaTheme="minorHAnsi"/>
                <w:sz w:val="22"/>
                <w:szCs w:val="22"/>
                <w:lang w:val="en-US"/>
              </w:rPr>
              <w:tab/>
            </w:r>
          </w:p>
          <w:p w14:paraId="4D8C4BB5" w14:textId="77777777" w:rsidR="00657FC8" w:rsidRPr="00D37567" w:rsidRDefault="008110D7" w:rsidP="00657FC8">
            <w:pPr>
              <w:tabs>
                <w:tab w:val="left" w:pos="90"/>
                <w:tab w:val="left" w:pos="720"/>
                <w:tab w:val="left" w:pos="810"/>
              </w:tabs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D37567">
              <w:rPr>
                <w:color w:val="000000"/>
                <w:sz w:val="22"/>
                <w:szCs w:val="22"/>
                <w:u w:val="single"/>
              </w:rPr>
              <w:t>Извештавање</w:t>
            </w:r>
            <w:r w:rsidRPr="00D37567">
              <w:rPr>
                <w:color w:val="000000"/>
                <w:sz w:val="22"/>
                <w:szCs w:val="22"/>
                <w:lang w:val="ru-RU"/>
              </w:rPr>
              <w:t>:</w:t>
            </w:r>
            <w:r w:rsidRPr="00D37567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r w:rsidR="00657FC8" w:rsidRPr="00D37567">
              <w:rPr>
                <w:rFonts w:eastAsia="Calibri"/>
                <w:sz w:val="22"/>
                <w:szCs w:val="22"/>
              </w:rPr>
              <w:t xml:space="preserve">Обавезује се оператер да се придржава прописане динамике извештавања према надлежним органима и институцијама у складу са Законом о управљању отпадом </w:t>
            </w:r>
            <w:r w:rsidR="00657FC8" w:rsidRPr="00D37567">
              <w:rPr>
                <w:rFonts w:eastAsia="Calibri"/>
                <w:sz w:val="22"/>
                <w:szCs w:val="22"/>
                <w:lang w:val="ru-RU"/>
              </w:rPr>
              <w:t>(</w:t>
            </w:r>
            <w:r w:rsidR="00657FC8" w:rsidRPr="00D37567">
              <w:rPr>
                <w:rFonts w:eastAsia="Calibri"/>
                <w:sz w:val="22"/>
                <w:szCs w:val="22"/>
              </w:rPr>
              <w:t>,,</w:t>
            </w:r>
            <w:r w:rsidR="00657FC8" w:rsidRPr="00D37567">
              <w:rPr>
                <w:rFonts w:eastAsia="Calibri"/>
                <w:sz w:val="22"/>
                <w:szCs w:val="22"/>
                <w:lang w:val="ru-RU"/>
              </w:rPr>
              <w:t>Службени гласник</w:t>
            </w:r>
            <w:r w:rsidR="00657FC8" w:rsidRPr="00D37567">
              <w:rPr>
                <w:rFonts w:eastAsia="Calibri"/>
                <w:sz w:val="22"/>
                <w:szCs w:val="22"/>
              </w:rPr>
              <w:t xml:space="preserve"> РСˮ, број 36/2009</w:t>
            </w:r>
            <w:r w:rsidR="00657FC8" w:rsidRPr="00D37567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r w:rsidR="00657FC8" w:rsidRPr="00D37567">
              <w:rPr>
                <w:rFonts w:eastAsia="Calibri"/>
                <w:sz w:val="22"/>
                <w:szCs w:val="22"/>
              </w:rPr>
              <w:t>88/2010</w:t>
            </w:r>
            <w:r w:rsidR="00657FC8" w:rsidRPr="00D37567">
              <w:rPr>
                <w:rFonts w:eastAsia="Calibri"/>
                <w:sz w:val="22"/>
                <w:szCs w:val="22"/>
                <w:lang w:val="en-US"/>
              </w:rPr>
              <w:t xml:space="preserve">, </w:t>
            </w:r>
            <w:r w:rsidR="00657FC8" w:rsidRPr="00D37567">
              <w:rPr>
                <w:rFonts w:eastAsia="Calibri"/>
                <w:sz w:val="22"/>
                <w:szCs w:val="22"/>
                <w:lang w:val="ru-RU"/>
              </w:rPr>
              <w:t>14/2016</w:t>
            </w:r>
            <w:r w:rsidR="00657FC8" w:rsidRPr="00D37567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657FC8" w:rsidRPr="00D37567">
              <w:rPr>
                <w:rFonts w:eastAsia="Calibri"/>
                <w:sz w:val="22"/>
                <w:szCs w:val="22"/>
                <w:lang w:val="en-US"/>
              </w:rPr>
              <w:t xml:space="preserve">95/18-др. </w:t>
            </w:r>
            <w:r w:rsidR="00657FC8" w:rsidRPr="00D37567">
              <w:rPr>
                <w:rFonts w:eastAsia="Calibri"/>
                <w:sz w:val="22"/>
                <w:szCs w:val="22"/>
                <w:lang w:val="sr-Cyrl-RS"/>
              </w:rPr>
              <w:t>з</w:t>
            </w:r>
            <w:r w:rsidR="00657FC8" w:rsidRPr="00D37567">
              <w:rPr>
                <w:rFonts w:eastAsia="Calibri"/>
                <w:sz w:val="22"/>
                <w:szCs w:val="22"/>
                <w:lang w:val="en-US"/>
              </w:rPr>
              <w:t>акон</w:t>
            </w:r>
            <w:r w:rsidR="00657FC8" w:rsidRPr="00D37567">
              <w:rPr>
                <w:rFonts w:eastAsia="Calibri"/>
                <w:sz w:val="22"/>
                <w:szCs w:val="22"/>
                <w:lang w:val="sr-Cyrl-RS"/>
              </w:rPr>
              <w:t xml:space="preserve"> и 35/2023</w:t>
            </w:r>
            <w:r w:rsidR="00657FC8" w:rsidRPr="00D37567">
              <w:rPr>
                <w:rFonts w:eastAsia="Calibri"/>
                <w:sz w:val="22"/>
                <w:szCs w:val="22"/>
              </w:rPr>
              <w:t>) и посебним прописима.</w:t>
            </w:r>
          </w:p>
          <w:p w14:paraId="1A414FF9" w14:textId="77777777" w:rsidR="00657FC8" w:rsidRPr="00D37567" w:rsidRDefault="00657FC8" w:rsidP="00657FC8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37567">
              <w:rPr>
                <w:rFonts w:eastAsia="Calibri"/>
                <w:sz w:val="22"/>
                <w:szCs w:val="22"/>
              </w:rPr>
              <w:tab/>
            </w:r>
            <w:r w:rsidRPr="00D37567">
              <w:rPr>
                <w:rFonts w:eastAsia="Calibri"/>
                <w:sz w:val="22"/>
                <w:szCs w:val="22"/>
              </w:rPr>
              <w:tab/>
              <w:t>Оператер је дужан да редовно попуњава прописане евиденције о отпаду у складу са законом.</w:t>
            </w:r>
          </w:p>
          <w:p w14:paraId="5E29DD04" w14:textId="56A5C88A" w:rsidR="008110D7" w:rsidRPr="00D37567" w:rsidRDefault="008110D7">
            <w:pPr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37567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D37567">
              <w:rPr>
                <w:b/>
                <w:color w:val="FF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8110D7" w:rsidRPr="00D37567" w14:paraId="5149B52F" w14:textId="77777777" w:rsidTr="00B056AB">
        <w:tc>
          <w:tcPr>
            <w:tcW w:w="625" w:type="dxa"/>
          </w:tcPr>
          <w:p w14:paraId="2D19411C" w14:textId="3A189FD3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3CE3A7E3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4AC8BB5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5" w:type="dxa"/>
            <w:gridSpan w:val="2"/>
          </w:tcPr>
          <w:p w14:paraId="6A7842DE" w14:textId="77777777" w:rsidR="008110D7" w:rsidRPr="00D37567" w:rsidRDefault="008110D7">
            <w:pPr>
              <w:autoSpaceDE w:val="0"/>
              <w:autoSpaceDN w:val="0"/>
              <w:adjustRightInd w:val="0"/>
              <w:ind w:left="132"/>
              <w:rPr>
                <w:b/>
                <w:color w:val="000000"/>
                <w:sz w:val="22"/>
                <w:szCs w:val="22"/>
              </w:rPr>
            </w:pPr>
            <w:r w:rsidRPr="00D37567">
              <w:rPr>
                <w:b/>
                <w:color w:val="000000"/>
                <w:sz w:val="22"/>
                <w:szCs w:val="22"/>
              </w:rPr>
              <w:t xml:space="preserve">Промене: </w:t>
            </w:r>
          </w:p>
          <w:p w14:paraId="22AA2D9F" w14:textId="77777777" w:rsidR="008110D7" w:rsidRPr="00D37567" w:rsidRDefault="008110D7">
            <w:pPr>
              <w:autoSpaceDE w:val="0"/>
              <w:autoSpaceDN w:val="0"/>
              <w:adjustRightInd w:val="0"/>
              <w:ind w:left="132"/>
              <w:rPr>
                <w:b/>
                <w:color w:val="000000"/>
                <w:sz w:val="22"/>
                <w:szCs w:val="22"/>
              </w:rPr>
            </w:pPr>
            <w:r w:rsidRPr="00D37567">
              <w:rPr>
                <w:b/>
                <w:color w:val="000000"/>
                <w:sz w:val="22"/>
                <w:szCs w:val="22"/>
              </w:rPr>
              <w:t>а) измен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>а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 дозволе     </w:t>
            </w:r>
          </w:p>
          <w:p w14:paraId="75A4E09C" w14:textId="77777777" w:rsidR="008110D7" w:rsidRPr="00D37567" w:rsidRDefault="008110D7">
            <w:pPr>
              <w:autoSpaceDE w:val="0"/>
              <w:autoSpaceDN w:val="0"/>
              <w:adjustRightInd w:val="0"/>
              <w:ind w:left="132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37567">
              <w:rPr>
                <w:b/>
                <w:color w:val="000000"/>
                <w:sz w:val="22"/>
                <w:szCs w:val="22"/>
              </w:rPr>
              <w:t>б) одузимањ</w:t>
            </w:r>
            <w:r w:rsidRPr="00D37567">
              <w:rPr>
                <w:b/>
                <w:color w:val="000000"/>
                <w:sz w:val="22"/>
                <w:szCs w:val="22"/>
                <w:lang w:val="sr-Cyrl-RS"/>
              </w:rPr>
              <w:t>е</w:t>
            </w:r>
            <w:r w:rsidRPr="00D37567">
              <w:rPr>
                <w:b/>
                <w:color w:val="000000"/>
                <w:sz w:val="22"/>
                <w:szCs w:val="22"/>
              </w:rPr>
              <w:t xml:space="preserve"> дозволе</w:t>
            </w:r>
          </w:p>
        </w:tc>
      </w:tr>
      <w:tr w:rsidR="008110D7" w:rsidRPr="00D37567" w14:paraId="28D81658" w14:textId="77777777" w:rsidTr="00B056AB">
        <w:tc>
          <w:tcPr>
            <w:tcW w:w="625" w:type="dxa"/>
          </w:tcPr>
          <w:p w14:paraId="13B8B74D" w14:textId="783EB642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305CB5AD" w14:textId="77777777" w:rsidR="008110D7" w:rsidRPr="00D37567" w:rsidRDefault="008110D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25" w:type="dxa"/>
            <w:gridSpan w:val="2"/>
          </w:tcPr>
          <w:p w14:paraId="6FB28A3B" w14:textId="77777777" w:rsidR="008110D7" w:rsidRPr="00D37567" w:rsidRDefault="008110D7">
            <w:pPr>
              <w:autoSpaceDE w:val="0"/>
              <w:autoSpaceDN w:val="0"/>
              <w:adjustRightInd w:val="0"/>
              <w:ind w:left="192"/>
              <w:rPr>
                <w:b/>
                <w:color w:val="000000"/>
                <w:sz w:val="22"/>
                <w:szCs w:val="22"/>
                <w:lang w:val="en-US"/>
              </w:rPr>
            </w:pPr>
            <w:r w:rsidRPr="00D37567">
              <w:rPr>
                <w:b/>
                <w:color w:val="000000"/>
                <w:sz w:val="22"/>
                <w:szCs w:val="22"/>
              </w:rPr>
              <w:t>Н</w:t>
            </w:r>
            <w:r w:rsidRPr="00D37567">
              <w:rPr>
                <w:b/>
                <w:color w:val="000000"/>
                <w:sz w:val="22"/>
                <w:szCs w:val="22"/>
                <w:lang w:val="en-US"/>
              </w:rPr>
              <w:t>апомене</w:t>
            </w:r>
          </w:p>
          <w:p w14:paraId="2F6DF837" w14:textId="77777777" w:rsidR="008110D7" w:rsidRPr="00D37567" w:rsidRDefault="008110D7" w:rsidP="00D3756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4DE08F0" w14:textId="77777777" w:rsidR="008110D7" w:rsidRPr="00315D30" w:rsidRDefault="008110D7" w:rsidP="008110D7">
      <w:pPr>
        <w:rPr>
          <w:color w:val="FF0000"/>
          <w:sz w:val="22"/>
          <w:szCs w:val="22"/>
        </w:rPr>
      </w:pPr>
    </w:p>
    <w:p w14:paraId="55097FEE" w14:textId="77777777" w:rsidR="008110D7" w:rsidRDefault="008110D7" w:rsidP="008110D7">
      <w:pPr>
        <w:jc w:val="center"/>
        <w:rPr>
          <w:color w:val="000000"/>
          <w:sz w:val="22"/>
          <w:szCs w:val="22"/>
        </w:rPr>
      </w:pPr>
    </w:p>
    <w:p w14:paraId="687DB5C2" w14:textId="77777777" w:rsidR="008110D7" w:rsidRPr="008D261D" w:rsidRDefault="008110D7" w:rsidP="008110D7">
      <w:pPr>
        <w:jc w:val="center"/>
        <w:rPr>
          <w:color w:val="000000"/>
          <w:sz w:val="22"/>
          <w:szCs w:val="22"/>
        </w:rPr>
      </w:pPr>
      <w:r w:rsidRPr="008D261D">
        <w:rPr>
          <w:color w:val="000000"/>
          <w:sz w:val="22"/>
          <w:szCs w:val="22"/>
        </w:rPr>
        <w:lastRenderedPageBreak/>
        <w:t>Име и презиме овлашћеног лица</w:t>
      </w:r>
    </w:p>
    <w:p w14:paraId="39B2CDAF" w14:textId="77777777" w:rsidR="008110D7" w:rsidRDefault="008110D7" w:rsidP="008110D7">
      <w:pPr>
        <w:jc w:val="center"/>
        <w:rPr>
          <w:color w:val="000000"/>
          <w:sz w:val="22"/>
          <w:szCs w:val="22"/>
        </w:rPr>
      </w:pPr>
      <w:r w:rsidRPr="008D261D">
        <w:rPr>
          <w:color w:val="000000"/>
          <w:sz w:val="22"/>
          <w:szCs w:val="22"/>
        </w:rPr>
        <w:t>_____________________________</w:t>
      </w:r>
    </w:p>
    <w:p w14:paraId="29B1E77B" w14:textId="77777777" w:rsidR="003C7208" w:rsidRDefault="003C7208"/>
    <w:sectPr w:rsidR="003C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66764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Verdana" w:hAnsi="Verdana"/>
        <w:color w:val="000000"/>
        <w:sz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469122E"/>
    <w:multiLevelType w:val="hybridMultilevel"/>
    <w:tmpl w:val="A4DAA93A"/>
    <w:lvl w:ilvl="0" w:tplc="79B6CC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325846">
    <w:abstractNumId w:val="1"/>
  </w:num>
  <w:num w:numId="2" w16cid:durableId="30959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D7"/>
    <w:rsid w:val="000041C1"/>
    <w:rsid w:val="00007D4F"/>
    <w:rsid w:val="00047A45"/>
    <w:rsid w:val="000677F4"/>
    <w:rsid w:val="00094338"/>
    <w:rsid w:val="000B1FD2"/>
    <w:rsid w:val="0010630E"/>
    <w:rsid w:val="00183560"/>
    <w:rsid w:val="001B6E37"/>
    <w:rsid w:val="001C3834"/>
    <w:rsid w:val="001D32F1"/>
    <w:rsid w:val="002C42C4"/>
    <w:rsid w:val="003C7208"/>
    <w:rsid w:val="003D5713"/>
    <w:rsid w:val="004113A3"/>
    <w:rsid w:val="004F50A8"/>
    <w:rsid w:val="00553942"/>
    <w:rsid w:val="0061162F"/>
    <w:rsid w:val="00630499"/>
    <w:rsid w:val="00657FC8"/>
    <w:rsid w:val="006A7025"/>
    <w:rsid w:val="00713D90"/>
    <w:rsid w:val="00744DA7"/>
    <w:rsid w:val="007923D0"/>
    <w:rsid w:val="00793442"/>
    <w:rsid w:val="0079626C"/>
    <w:rsid w:val="007C1A03"/>
    <w:rsid w:val="008110D7"/>
    <w:rsid w:val="008329B1"/>
    <w:rsid w:val="008B3BA7"/>
    <w:rsid w:val="009B6FA7"/>
    <w:rsid w:val="009C6CAA"/>
    <w:rsid w:val="00A167CC"/>
    <w:rsid w:val="00B056AB"/>
    <w:rsid w:val="00BA020B"/>
    <w:rsid w:val="00BA2B0D"/>
    <w:rsid w:val="00BA2D4C"/>
    <w:rsid w:val="00CE68E4"/>
    <w:rsid w:val="00D37567"/>
    <w:rsid w:val="00D6309C"/>
    <w:rsid w:val="00D864CB"/>
    <w:rsid w:val="00D942D0"/>
    <w:rsid w:val="00D9698B"/>
    <w:rsid w:val="00DA0D9B"/>
    <w:rsid w:val="00E92640"/>
    <w:rsid w:val="00EB4BBC"/>
    <w:rsid w:val="00ED3297"/>
    <w:rsid w:val="00FC3442"/>
    <w:rsid w:val="00FC3880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9BF1"/>
  <w15:chartTrackingRefBased/>
  <w15:docId w15:val="{9F69F2DB-2B59-49F5-9BA2-3E1C617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71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10D7"/>
    <w:pPr>
      <w:spacing w:before="150" w:after="225"/>
    </w:pPr>
    <w:rPr>
      <w:lang w:val="en-US"/>
    </w:rPr>
  </w:style>
  <w:style w:type="character" w:styleId="Strong">
    <w:name w:val="Strong"/>
    <w:qFormat/>
    <w:rsid w:val="008110D7"/>
    <w:rPr>
      <w:b/>
      <w:bCs/>
    </w:rPr>
  </w:style>
  <w:style w:type="paragraph" w:styleId="NoSpacing">
    <w:name w:val="No Spacing"/>
    <w:link w:val="NoSpacingChar"/>
    <w:uiPriority w:val="1"/>
    <w:qFormat/>
    <w:rsid w:val="000041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041C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93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D5713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9CD8-6091-4599-B889-19E9BEC6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Svetlana Ilic</cp:lastModifiedBy>
  <cp:revision>1</cp:revision>
  <cp:lastPrinted>2024-10-09T11:46:00Z</cp:lastPrinted>
  <dcterms:created xsi:type="dcterms:W3CDTF">2022-01-04T14:28:00Z</dcterms:created>
  <dcterms:modified xsi:type="dcterms:W3CDTF">2024-10-09T12:07:00Z</dcterms:modified>
</cp:coreProperties>
</file>