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F23F" w14:textId="77777777" w:rsidR="004E40B4" w:rsidRPr="00F561BD" w:rsidRDefault="004E40B4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A6B168" w14:textId="0D38F56C" w:rsidR="007535A8" w:rsidRPr="007535A8" w:rsidRDefault="007535A8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Градска управа Смедерево</w:t>
      </w:r>
      <w:r w:rsidRPr="007535A8">
        <w:rPr>
          <w:rFonts w:ascii="Times New Roman" w:hAnsi="Times New Roman" w:cs="Times New Roman"/>
          <w:sz w:val="24"/>
          <w:szCs w:val="24"/>
          <w:lang w:val="sr-Cyrl-CS"/>
        </w:rPr>
        <w:t>, даје следеће:</w:t>
      </w:r>
    </w:p>
    <w:p w14:paraId="688DF38F" w14:textId="77777777" w:rsidR="004E40B4" w:rsidRPr="00F561BD" w:rsidRDefault="004E40B4" w:rsidP="004E40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4F0AF5C" w14:textId="79F935B2" w:rsidR="007535A8" w:rsidRPr="007535A8" w:rsidRDefault="007535A8" w:rsidP="004E4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5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Б А В Е Ш Т Е Њ Е</w:t>
      </w:r>
    </w:p>
    <w:p w14:paraId="10842854" w14:textId="2A24D217" w:rsidR="007535A8" w:rsidRPr="007535A8" w:rsidRDefault="007535A8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5A8">
        <w:rPr>
          <w:rFonts w:ascii="Times New Roman" w:hAnsi="Times New Roman" w:cs="Times New Roman"/>
          <w:sz w:val="24"/>
          <w:szCs w:val="24"/>
          <w:lang w:val="sr-Cyrl-CS"/>
        </w:rPr>
        <w:t xml:space="preserve">Обавештавамо јавност и заинтересоване органе и организације </w:t>
      </w:r>
      <w:r w:rsidR="00486024" w:rsidRPr="00F561BD">
        <w:rPr>
          <w:rFonts w:ascii="Times New Roman" w:hAnsi="Times New Roman" w:cs="Times New Roman"/>
          <w:sz w:val="24"/>
          <w:szCs w:val="24"/>
          <w:lang w:val="sr-Cyrl-CS"/>
        </w:rPr>
        <w:t xml:space="preserve">да за потребе </w:t>
      </w:r>
      <w:r w:rsidR="00486024" w:rsidRPr="00F561BD">
        <w:rPr>
          <w:rFonts w:ascii="Times New Roman" w:hAnsi="Times New Roman" w:cs="Times New Roman"/>
          <w:sz w:val="24"/>
          <w:szCs w:val="24"/>
        </w:rPr>
        <w:t>„Пројек</w:t>
      </w:r>
      <w:r w:rsidR="00486024" w:rsidRPr="00F561BD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486024" w:rsidRPr="00F561BD">
        <w:rPr>
          <w:rFonts w:ascii="Times New Roman" w:hAnsi="Times New Roman" w:cs="Times New Roman"/>
          <w:sz w:val="24"/>
          <w:szCs w:val="24"/>
        </w:rPr>
        <w:t xml:space="preserve"> развоја локалне инфраструктуре и институционалног развоја 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486024" w:rsidRPr="00F561BD">
        <w:rPr>
          <w:rFonts w:ascii="Times New Roman" w:hAnsi="Times New Roman" w:cs="Times New Roman"/>
          <w:sz w:val="24"/>
          <w:szCs w:val="24"/>
        </w:rPr>
        <w:t>LIID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486024" w:rsidRPr="00F561BD">
        <w:rPr>
          <w:rFonts w:ascii="Times New Roman" w:hAnsi="Times New Roman" w:cs="Times New Roman"/>
          <w:sz w:val="24"/>
          <w:szCs w:val="24"/>
        </w:rPr>
        <w:t xml:space="preserve">“ 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који се финансира из средстава МЕЂУНАРОДНЕ БАНКЕ ЗА ОБНОВУ И РАЗВОЈ („</w:t>
      </w:r>
      <w:r w:rsidR="00486024" w:rsidRPr="00F561BD">
        <w:rPr>
          <w:rFonts w:ascii="Times New Roman" w:hAnsi="Times New Roman" w:cs="Times New Roman"/>
          <w:color w:val="000000"/>
          <w:sz w:val="24"/>
          <w:szCs w:val="24"/>
        </w:rPr>
        <w:t>IBRD“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) и ФРАНЦУСКЕ АГЕНЦИЈЕ ЗА РАЗВОЈ („АФД“), а који спроводи Министарство грађевинарства, саобраћаја и инфраструктуре (МГСИ),</w:t>
      </w:r>
      <w:r w:rsidR="00486024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F79" w:rsidRPr="00F561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 </w:t>
      </w:r>
      <w:r w:rsidR="00F204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ће јавна расправа за</w:t>
      </w:r>
      <w:r w:rsidR="00486024" w:rsidRPr="00F561B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E09B66C" w14:textId="2AD122E0" w:rsidR="00486024" w:rsidRPr="00624BF7" w:rsidRDefault="00486024" w:rsidP="00624BF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b/>
          <w:bCs/>
          <w:sz w:val="24"/>
          <w:szCs w:val="24"/>
        </w:rPr>
        <w:t>ПЗИ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ПРОЈЕКАТ ЗА ИЗВОЂЕЊЕ ЗА РЕКОНСТРУКЦИЈУ ОБЈЕКТА: КАРАЂОРЂЕВА УЛИЦА У СМЕДЕРЕВУ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F561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ГРАЂЕВИНСКОЈ ПАРЦЕЛИ САОБРАЋАЈНИЦЕ КОЈУ ЧИНЕ К.П.: 13352; 13328; 1051; 1052; 1041/2; 920; 911/3; 913;917; 906/1; 905; 879; 790/3; 774; 768; 767; 765; 13329; 1006/1; 1105; 1100; 1099; 1090; 1056; 1190; 1223</w:t>
      </w:r>
      <w:r w:rsidRPr="00F561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К.О. СМЕДЕРЕВО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7535A8" w:rsidRPr="007535A8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="00F2041A">
        <w:rPr>
          <w:rFonts w:ascii="Times New Roman" w:hAnsi="Times New Roman" w:cs="Times New Roman"/>
          <w:sz w:val="24"/>
          <w:szCs w:val="24"/>
          <w:lang w:val="sr-Cyrl-RS"/>
        </w:rPr>
        <w:t>бити одржана 02.07.2025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041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Скупштинској сали Градске управе Смедерево, са почетком </w:t>
      </w:r>
      <w:r w:rsidR="007465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2041A">
        <w:rPr>
          <w:rFonts w:ascii="Times New Roman" w:hAnsi="Times New Roman" w:cs="Times New Roman"/>
          <w:sz w:val="24"/>
          <w:szCs w:val="24"/>
          <w:lang w:val="sr-Cyrl-RS"/>
        </w:rPr>
        <w:t xml:space="preserve"> 11 часова.</w:t>
      </w:r>
    </w:p>
    <w:p w14:paraId="09D8C883" w14:textId="77777777" w:rsidR="007535A8" w:rsidRPr="007535A8" w:rsidRDefault="007535A8" w:rsidP="004E40B4">
      <w:pPr>
        <w:jc w:val="both"/>
        <w:rPr>
          <w:rFonts w:ascii="Times New Roman" w:hAnsi="Times New Roman" w:cs="Times New Roman"/>
          <w:sz w:val="24"/>
          <w:szCs w:val="24"/>
        </w:rPr>
      </w:pPr>
      <w:r w:rsidRPr="007535A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1016F02" w14:textId="77777777" w:rsidR="006B3FCB" w:rsidRPr="007535A8" w:rsidRDefault="006B3FCB">
      <w:pPr>
        <w:rPr>
          <w:rFonts w:ascii="Times New Roman" w:hAnsi="Times New Roman" w:cs="Times New Roman"/>
          <w:sz w:val="24"/>
          <w:szCs w:val="24"/>
        </w:rPr>
      </w:pPr>
    </w:p>
    <w:sectPr w:rsidR="006B3FCB" w:rsidRPr="007535A8" w:rsidSect="00631A1C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07"/>
    <w:rsid w:val="000B4D07"/>
    <w:rsid w:val="000C4961"/>
    <w:rsid w:val="00116078"/>
    <w:rsid w:val="00143CE0"/>
    <w:rsid w:val="001B6088"/>
    <w:rsid w:val="002028D4"/>
    <w:rsid w:val="00226925"/>
    <w:rsid w:val="002521A3"/>
    <w:rsid w:val="002B506F"/>
    <w:rsid w:val="0034652A"/>
    <w:rsid w:val="00397067"/>
    <w:rsid w:val="003E2835"/>
    <w:rsid w:val="003F7F7F"/>
    <w:rsid w:val="004756F3"/>
    <w:rsid w:val="00486024"/>
    <w:rsid w:val="004B5A9D"/>
    <w:rsid w:val="004E40B4"/>
    <w:rsid w:val="005C36C9"/>
    <w:rsid w:val="005C72BA"/>
    <w:rsid w:val="005F19F8"/>
    <w:rsid w:val="005F692B"/>
    <w:rsid w:val="00605D3B"/>
    <w:rsid w:val="00624BF7"/>
    <w:rsid w:val="00631A1C"/>
    <w:rsid w:val="0063342B"/>
    <w:rsid w:val="006455CB"/>
    <w:rsid w:val="006B3FCB"/>
    <w:rsid w:val="00720345"/>
    <w:rsid w:val="007465B0"/>
    <w:rsid w:val="007507CB"/>
    <w:rsid w:val="007535A8"/>
    <w:rsid w:val="00767828"/>
    <w:rsid w:val="007B4F94"/>
    <w:rsid w:val="007C64E4"/>
    <w:rsid w:val="007D2E4B"/>
    <w:rsid w:val="00860D4C"/>
    <w:rsid w:val="00883473"/>
    <w:rsid w:val="00887CB0"/>
    <w:rsid w:val="008A1AB7"/>
    <w:rsid w:val="008A48D5"/>
    <w:rsid w:val="008B5F79"/>
    <w:rsid w:val="008D3039"/>
    <w:rsid w:val="00A55A76"/>
    <w:rsid w:val="00AF1487"/>
    <w:rsid w:val="00BE1A23"/>
    <w:rsid w:val="00BE32DB"/>
    <w:rsid w:val="00C56A5C"/>
    <w:rsid w:val="00C56DC7"/>
    <w:rsid w:val="00C926B6"/>
    <w:rsid w:val="00CA3CBF"/>
    <w:rsid w:val="00D0300C"/>
    <w:rsid w:val="00DB4B9F"/>
    <w:rsid w:val="00E02184"/>
    <w:rsid w:val="00E10823"/>
    <w:rsid w:val="00E172CC"/>
    <w:rsid w:val="00EC2243"/>
    <w:rsid w:val="00ED7F24"/>
    <w:rsid w:val="00F2041A"/>
    <w:rsid w:val="00F561BD"/>
    <w:rsid w:val="00F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BD3B"/>
  <w15:chartTrackingRefBased/>
  <w15:docId w15:val="{72EFDB9D-68B6-445F-9C56-EE5D3DFA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0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D0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D07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07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D07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D0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D07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D0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D07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0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D0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D07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07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Živković</dc:creator>
  <cp:keywords/>
  <dc:description/>
  <cp:lastModifiedBy>Marko Živković</cp:lastModifiedBy>
  <cp:revision>5</cp:revision>
  <cp:lastPrinted>2025-06-24T06:02:00Z</cp:lastPrinted>
  <dcterms:created xsi:type="dcterms:W3CDTF">2025-06-24T06:00:00Z</dcterms:created>
  <dcterms:modified xsi:type="dcterms:W3CDTF">2025-06-24T08:15:00Z</dcterms:modified>
</cp:coreProperties>
</file>