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3AC1" w14:textId="72363F70" w:rsidR="00B87CCA" w:rsidRPr="00B87CCA" w:rsidRDefault="00B87CCA" w:rsidP="00B87C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Latn-RS"/>
          <w14:ligatures w14:val="none"/>
        </w:rPr>
      </w:pPr>
    </w:p>
    <w:p w14:paraId="059E3EC5" w14:textId="77777777" w:rsidR="00B87CCA" w:rsidRPr="00B87CCA" w:rsidRDefault="00B87CCA" w:rsidP="00B87C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Latn-RS"/>
          <w14:ligatures w14:val="none"/>
        </w:rPr>
      </w:pPr>
      <w:r w:rsidRPr="00B87C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Latn-RS"/>
          <w14:ligatures w14:val="none"/>
        </w:rPr>
        <w:t>Министарство упозорава: забрањено спаљивање стрњике – све спаљене парцеле биће стављене у пасиван статус</w:t>
      </w:r>
    </w:p>
    <w:p w14:paraId="1036D2EF" w14:textId="67A53B39" w:rsidR="00B87CCA" w:rsidRPr="00B87CCA" w:rsidRDefault="00B87CCA" w:rsidP="00B8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Latn-RS"/>
          <w14:ligatures w14:val="none"/>
        </w:rPr>
      </w:pPr>
      <w:r w:rsidRPr="00B87CCA">
        <w:rPr>
          <w:rFonts w:ascii="Times New Roman" w:eastAsia="Times New Roman" w:hAnsi="Times New Roman" w:cs="Times New Roman"/>
          <w:kern w:val="0"/>
          <w:sz w:val="24"/>
          <w:szCs w:val="24"/>
          <w:lang w:eastAsia="sr-Latn-RS"/>
          <w14:ligatures w14:val="none"/>
        </w:rPr>
        <w:t>Министарство пољопривреде, шумарства и водопривреде упозорава пољопривреднике да је спаљивање стрњике и жетвених остатака строго забрањено. Ова пракса уништава земљиште, угрожава здравље људи и животиња и изазива пожаре са великим материјалним штетама.</w:t>
      </w:r>
    </w:p>
    <w:p w14:paraId="2246E5FB" w14:textId="77777777" w:rsidR="00B87CCA" w:rsidRPr="00B87CCA" w:rsidRDefault="00B87CCA" w:rsidP="00B8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Latn-RS"/>
          <w14:ligatures w14:val="none"/>
        </w:rPr>
      </w:pPr>
      <w:r w:rsidRPr="00B87CCA">
        <w:rPr>
          <w:rFonts w:ascii="Times New Roman" w:eastAsia="Times New Roman" w:hAnsi="Times New Roman" w:cs="Times New Roman"/>
          <w:kern w:val="0"/>
          <w:sz w:val="24"/>
          <w:szCs w:val="24"/>
          <w:lang w:eastAsia="sr-Latn-RS"/>
          <w14:ligatures w14:val="none"/>
        </w:rPr>
        <w:t>Према Закону о заштити од пожара, за овај прекршај предвиђене су новчане казне, док Министарство, на основу својих надлежности и доступних података, спроводи мере у складу са Законом о пољопривреди и руралном развоју.</w:t>
      </w:r>
    </w:p>
    <w:p w14:paraId="14F188C8" w14:textId="77777777" w:rsidR="00B87CCA" w:rsidRPr="00B87CCA" w:rsidRDefault="00B87CCA" w:rsidP="00B8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Latn-RS"/>
          <w14:ligatures w14:val="none"/>
        </w:rPr>
      </w:pPr>
      <w:r w:rsidRPr="00B87CCA">
        <w:rPr>
          <w:rFonts w:ascii="Times New Roman" w:eastAsia="Times New Roman" w:hAnsi="Times New Roman" w:cs="Times New Roman"/>
          <w:kern w:val="0"/>
          <w:sz w:val="24"/>
          <w:szCs w:val="24"/>
          <w:lang w:eastAsia="sr-Latn-RS"/>
          <w14:ligatures w14:val="none"/>
        </w:rPr>
        <w:t>Министарство располаже ажурираним сателитским и теренским снимцима, као и извештајима пољопривредних инспектора, на основу којих се јасно уочавају парцеле на којима је спаљена стрњика. Свака таква парцела која се и даље води као активна у еАграру, а утврђено је да је спаљена, а власник није пријавио пожар, аутоматски ће повлачити пасиван статус целог газдинства.</w:t>
      </w:r>
    </w:p>
    <w:p w14:paraId="111915C9" w14:textId="77777777" w:rsidR="00B87CCA" w:rsidRPr="00B87CCA" w:rsidRDefault="00B87CCA" w:rsidP="00B8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Latn-RS"/>
          <w14:ligatures w14:val="none"/>
        </w:rPr>
      </w:pPr>
      <w:r w:rsidRPr="00B87CCA">
        <w:rPr>
          <w:rFonts w:ascii="Times New Roman" w:eastAsia="Times New Roman" w:hAnsi="Times New Roman" w:cs="Times New Roman"/>
          <w:kern w:val="0"/>
          <w:sz w:val="24"/>
          <w:szCs w:val="24"/>
          <w:lang w:eastAsia="sr-Latn-RS"/>
          <w14:ligatures w14:val="none"/>
        </w:rPr>
        <w:t>Министарство пружа могућност добровољног исправљања – сви пољопривредници који су имали пожар на својим парцелама, без обзира на узрок, позивају се да у року од седам дана ажурирају податке у еАграру, односно да, уколико су парцеле уништене или изгореле, изврше њихово привремено искључење из активне обраде, јер према закону немају право на подстицаје.</w:t>
      </w:r>
    </w:p>
    <w:p w14:paraId="0A656B2F" w14:textId="77777777" w:rsidR="00B87CCA" w:rsidRPr="00B87CCA" w:rsidRDefault="00B87CCA" w:rsidP="00B8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Latn-RS"/>
          <w14:ligatures w14:val="none"/>
        </w:rPr>
      </w:pPr>
      <w:r w:rsidRPr="00B87CCA">
        <w:rPr>
          <w:rFonts w:ascii="Times New Roman" w:eastAsia="Times New Roman" w:hAnsi="Times New Roman" w:cs="Times New Roman"/>
          <w:kern w:val="0"/>
          <w:sz w:val="24"/>
          <w:szCs w:val="24"/>
          <w:lang w:eastAsia="sr-Latn-RS"/>
          <w14:ligatures w14:val="none"/>
        </w:rPr>
        <w:t>Након истека наведеног рока, сва газдинства која нису поступила по овом позиву, а на чијим се парцелама утврди спаљивање без пријаве, биће предмет прекршајног поступка и стављена у пасиван статус.</w:t>
      </w:r>
    </w:p>
    <w:p w14:paraId="6FCD8F29" w14:textId="77777777" w:rsidR="00B87CCA" w:rsidRPr="00B87CCA" w:rsidRDefault="00B87CCA" w:rsidP="00B8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Latn-RS"/>
          <w14:ligatures w14:val="none"/>
        </w:rPr>
      </w:pPr>
      <w:r w:rsidRPr="00B87CCA">
        <w:rPr>
          <w:rFonts w:ascii="Times New Roman" w:eastAsia="Times New Roman" w:hAnsi="Times New Roman" w:cs="Times New Roman"/>
          <w:kern w:val="0"/>
          <w:sz w:val="24"/>
          <w:szCs w:val="24"/>
          <w:lang w:eastAsia="sr-Latn-RS"/>
          <w14:ligatures w14:val="none"/>
        </w:rPr>
        <w:t>Министарство, у сарадњи са пољопривредном инспекцијом и Сектором за ванредне ситуације МУП-а, наставља појачане контроле. Инспекцијске службе су управо на терену и санкционисаће сва лица која крше прописе. Ове мере нису усмерене против пољопривредника, већ у заштиту земљишта, биодиверзитета и здраве животне средине.</w:t>
      </w:r>
    </w:p>
    <w:p w14:paraId="3BFA14BA" w14:textId="77777777" w:rsidR="00B87CCA" w:rsidRPr="00B87CCA" w:rsidRDefault="00B87CCA" w:rsidP="00B8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Latn-RS"/>
          <w14:ligatures w14:val="none"/>
        </w:rPr>
      </w:pPr>
      <w:r w:rsidRPr="00B87CCA">
        <w:rPr>
          <w:rFonts w:ascii="Times New Roman" w:eastAsia="Times New Roman" w:hAnsi="Times New Roman" w:cs="Times New Roman"/>
          <w:kern w:val="0"/>
          <w:sz w:val="24"/>
          <w:szCs w:val="24"/>
          <w:lang w:eastAsia="sr-Latn-RS"/>
          <w14:ligatures w14:val="none"/>
        </w:rPr>
        <w:t>Током претходних дана на снимцима је забележено више хиљада пожаришта на њивама, што је допринело озбиљном загађењу ваздуха у бројним срединама, а угрожен је био и саобраћај на путевима широм Србије. Позивамо и све грађане да овакве поступке пријаве надлежним ватрогасним станицама.</w:t>
      </w:r>
    </w:p>
    <w:p w14:paraId="03F9EEBA" w14:textId="77777777" w:rsidR="00B87CCA" w:rsidRPr="00B87CCA" w:rsidRDefault="00B87CCA" w:rsidP="00B8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Latn-RS"/>
          <w14:ligatures w14:val="none"/>
        </w:rPr>
      </w:pPr>
      <w:r w:rsidRPr="00B87CCA">
        <w:rPr>
          <w:rFonts w:ascii="Times New Roman" w:eastAsia="Times New Roman" w:hAnsi="Times New Roman" w:cs="Times New Roman"/>
          <w:kern w:val="0"/>
          <w:sz w:val="24"/>
          <w:szCs w:val="24"/>
          <w:lang w:eastAsia="sr-Latn-RS"/>
          <w14:ligatures w14:val="none"/>
        </w:rPr>
        <w:t>Министарство пољопривреде, шумарства и водопривреде још једном апелује на све пољопривредне произвођаче да се уздрже од паљења стрњике и жетвених остатака, и тиме не само избегну казне, већ заштите своје земљиште, своју децу и свој живот</w:t>
      </w:r>
    </w:p>
    <w:p w14:paraId="4136FC3E" w14:textId="77777777" w:rsidR="002E3DA4" w:rsidRDefault="002E3DA4"/>
    <w:sectPr w:rsidR="002E3D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95865"/>
    <w:multiLevelType w:val="multilevel"/>
    <w:tmpl w:val="3E18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01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CA"/>
    <w:rsid w:val="002E3DA4"/>
    <w:rsid w:val="005C2DB2"/>
    <w:rsid w:val="00995EBC"/>
    <w:rsid w:val="00B87CCA"/>
    <w:rsid w:val="00D11C9D"/>
    <w:rsid w:val="00E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73D1F"/>
  <w15:chartTrackingRefBased/>
  <w15:docId w15:val="{3427B78E-FA09-4E49-B990-1E5AE321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C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C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C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C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C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C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C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C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 GU</dc:creator>
  <cp:keywords/>
  <dc:description/>
  <cp:lastModifiedBy>Predrag Milošević</cp:lastModifiedBy>
  <cp:revision>2</cp:revision>
  <dcterms:created xsi:type="dcterms:W3CDTF">2025-10-22T09:41:00Z</dcterms:created>
  <dcterms:modified xsi:type="dcterms:W3CDTF">2025-10-22T09:41:00Z</dcterms:modified>
</cp:coreProperties>
</file>